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177B" w14:textId="77777777" w:rsidR="00C331FC" w:rsidRPr="00537858" w:rsidRDefault="00537858" w:rsidP="00A83FD6">
      <w:pPr>
        <w:jc w:val="center"/>
        <w:rPr>
          <w:rFonts w:ascii="Times New Roman" w:hAnsi="Times New Roman" w:cs="Times New Roman"/>
          <w:b/>
          <w:bCs/>
          <w:sz w:val="28"/>
          <w:szCs w:val="28"/>
        </w:rPr>
      </w:pPr>
      <w:r w:rsidRPr="00537858">
        <w:rPr>
          <w:rFonts w:ascii="Times New Roman" w:hAnsi="Times New Roman" w:cs="Times New Roman"/>
          <w:b/>
          <w:bCs/>
          <w:sz w:val="28"/>
          <w:szCs w:val="28"/>
        </w:rPr>
        <w:t>МУНИЦИПАЛЬНОЕ ПРЕДПРИЯТИЕ ЗАПОЛЯРНОГО РАЙОНА «СЕВЕРЖИЛКОМСЕРВИС»</w:t>
      </w:r>
    </w:p>
    <w:p w14:paraId="075488DA" w14:textId="77777777" w:rsidR="00C331FC" w:rsidRPr="001348E6" w:rsidRDefault="00C331FC" w:rsidP="00A83FD6">
      <w:pPr>
        <w:spacing w:before="0"/>
        <w:jc w:val="center"/>
        <w:rPr>
          <w:rFonts w:ascii="Times New Roman" w:hAnsi="Times New Roman" w:cs="Times New Roman"/>
          <w:sz w:val="48"/>
          <w:szCs w:val="48"/>
        </w:rPr>
      </w:pPr>
    </w:p>
    <w:tbl>
      <w:tblPr>
        <w:tblW w:w="9981" w:type="dxa"/>
        <w:jc w:val="center"/>
        <w:tblLook w:val="00A0" w:firstRow="1" w:lastRow="0" w:firstColumn="1" w:lastColumn="0" w:noHBand="0" w:noVBand="0"/>
      </w:tblPr>
      <w:tblGrid>
        <w:gridCol w:w="632"/>
        <w:gridCol w:w="4436"/>
        <w:gridCol w:w="633"/>
        <w:gridCol w:w="4280"/>
      </w:tblGrid>
      <w:tr w:rsidR="00C331FC" w:rsidRPr="001348E6" w14:paraId="13E79509" w14:textId="77777777" w:rsidTr="0016659B">
        <w:trPr>
          <w:jc w:val="center"/>
        </w:trPr>
        <w:tc>
          <w:tcPr>
            <w:tcW w:w="5068" w:type="dxa"/>
            <w:gridSpan w:val="2"/>
          </w:tcPr>
          <w:p w14:paraId="5112CB64" w14:textId="77777777" w:rsidR="00C331FC" w:rsidRPr="001348E6" w:rsidRDefault="00C331FC" w:rsidP="00A83FD6">
            <w:pPr>
              <w:spacing w:before="0"/>
              <w:jc w:val="center"/>
              <w:rPr>
                <w:rFonts w:ascii="Times New Roman" w:hAnsi="Times New Roman" w:cs="Times New Roman"/>
                <w:sz w:val="28"/>
                <w:szCs w:val="28"/>
              </w:rPr>
            </w:pPr>
          </w:p>
        </w:tc>
        <w:tc>
          <w:tcPr>
            <w:tcW w:w="4913" w:type="dxa"/>
            <w:gridSpan w:val="2"/>
          </w:tcPr>
          <w:p w14:paraId="59119E02" w14:textId="77777777" w:rsidR="00C331FC" w:rsidRPr="001348E6" w:rsidRDefault="00C331FC" w:rsidP="00A83FD6">
            <w:pPr>
              <w:spacing w:before="0"/>
              <w:ind w:right="-97"/>
              <w:jc w:val="center"/>
              <w:rPr>
                <w:rFonts w:ascii="Times New Roman" w:hAnsi="Times New Roman" w:cs="Times New Roman"/>
                <w:sz w:val="28"/>
                <w:szCs w:val="28"/>
              </w:rPr>
            </w:pPr>
          </w:p>
        </w:tc>
      </w:tr>
      <w:tr w:rsidR="0016659B" w:rsidRPr="001348E6" w14:paraId="08E74D14" w14:textId="77777777" w:rsidTr="0016659B">
        <w:trPr>
          <w:gridBefore w:val="1"/>
          <w:gridAfter w:val="1"/>
          <w:wBefore w:w="632" w:type="dxa"/>
          <w:wAfter w:w="4280" w:type="dxa"/>
          <w:jc w:val="center"/>
        </w:trPr>
        <w:tc>
          <w:tcPr>
            <w:tcW w:w="5069" w:type="dxa"/>
            <w:gridSpan w:val="2"/>
          </w:tcPr>
          <w:p w14:paraId="364D39BC" w14:textId="77777777" w:rsidR="0016659B" w:rsidRPr="001348E6" w:rsidRDefault="0016659B" w:rsidP="00A83FD6">
            <w:pPr>
              <w:spacing w:before="0"/>
              <w:rPr>
                <w:rFonts w:ascii="Times New Roman" w:hAnsi="Times New Roman" w:cs="Times New Roman"/>
                <w:szCs w:val="28"/>
              </w:rPr>
            </w:pPr>
          </w:p>
          <w:p w14:paraId="4BACB55E" w14:textId="77777777" w:rsidR="0016659B" w:rsidRPr="001348E6" w:rsidRDefault="0016659B" w:rsidP="00A83FD6">
            <w:pPr>
              <w:spacing w:before="0"/>
              <w:rPr>
                <w:rFonts w:ascii="Times New Roman" w:hAnsi="Times New Roman" w:cs="Times New Roman"/>
                <w:szCs w:val="28"/>
              </w:rPr>
            </w:pPr>
          </w:p>
          <w:p w14:paraId="3BB6A958" w14:textId="77777777" w:rsidR="0016659B" w:rsidRPr="001348E6" w:rsidRDefault="0016659B" w:rsidP="00A83FD6">
            <w:pPr>
              <w:spacing w:before="0"/>
              <w:rPr>
                <w:rFonts w:ascii="Times New Roman" w:hAnsi="Times New Roman" w:cs="Times New Roman"/>
                <w:szCs w:val="28"/>
              </w:rPr>
            </w:pPr>
          </w:p>
          <w:p w14:paraId="698B78C5" w14:textId="77777777" w:rsidR="0016659B" w:rsidRPr="001348E6" w:rsidRDefault="0016659B" w:rsidP="00A83FD6">
            <w:pPr>
              <w:spacing w:before="0"/>
              <w:rPr>
                <w:rFonts w:ascii="Times New Roman" w:hAnsi="Times New Roman" w:cs="Times New Roman"/>
                <w:szCs w:val="28"/>
              </w:rPr>
            </w:pPr>
          </w:p>
          <w:p w14:paraId="26A51BAC" w14:textId="77777777" w:rsidR="0016659B" w:rsidRPr="001348E6" w:rsidRDefault="0016659B" w:rsidP="00A83FD6">
            <w:pPr>
              <w:spacing w:before="0"/>
              <w:rPr>
                <w:rFonts w:ascii="Times New Roman" w:hAnsi="Times New Roman" w:cs="Times New Roman"/>
                <w:szCs w:val="28"/>
              </w:rPr>
            </w:pPr>
          </w:p>
          <w:p w14:paraId="272363DC" w14:textId="77777777" w:rsidR="0016659B" w:rsidRPr="001348E6" w:rsidRDefault="0016659B" w:rsidP="00A83FD6">
            <w:pPr>
              <w:spacing w:before="0"/>
              <w:rPr>
                <w:rFonts w:ascii="Times New Roman" w:hAnsi="Times New Roman" w:cs="Times New Roman"/>
                <w:szCs w:val="28"/>
              </w:rPr>
            </w:pPr>
          </w:p>
          <w:p w14:paraId="13BAC89D" w14:textId="77777777" w:rsidR="0016659B" w:rsidRPr="001348E6" w:rsidRDefault="0016659B" w:rsidP="00A83FD6">
            <w:pPr>
              <w:spacing w:before="0"/>
              <w:rPr>
                <w:rFonts w:ascii="Times New Roman" w:hAnsi="Times New Roman" w:cs="Times New Roman"/>
                <w:szCs w:val="28"/>
              </w:rPr>
            </w:pPr>
          </w:p>
          <w:p w14:paraId="7FAEF2C4" w14:textId="77777777" w:rsidR="0016659B" w:rsidRPr="001348E6" w:rsidRDefault="0016659B" w:rsidP="00A83FD6">
            <w:pPr>
              <w:spacing w:before="0"/>
              <w:rPr>
                <w:rFonts w:ascii="Times New Roman" w:hAnsi="Times New Roman" w:cs="Times New Roman"/>
                <w:szCs w:val="28"/>
              </w:rPr>
            </w:pPr>
          </w:p>
          <w:p w14:paraId="75A45132" w14:textId="77777777" w:rsidR="0016659B" w:rsidRPr="001348E6" w:rsidRDefault="0016659B" w:rsidP="00A83FD6">
            <w:pPr>
              <w:spacing w:before="0"/>
              <w:rPr>
                <w:rFonts w:ascii="Times New Roman" w:hAnsi="Times New Roman" w:cs="Times New Roman"/>
                <w:szCs w:val="28"/>
              </w:rPr>
            </w:pPr>
          </w:p>
          <w:p w14:paraId="3BCBDF14" w14:textId="77777777" w:rsidR="0016659B" w:rsidRPr="001348E6" w:rsidRDefault="0016659B" w:rsidP="00A83FD6">
            <w:pPr>
              <w:spacing w:before="0"/>
              <w:rPr>
                <w:rFonts w:ascii="Times New Roman" w:hAnsi="Times New Roman" w:cs="Times New Roman"/>
                <w:szCs w:val="28"/>
              </w:rPr>
            </w:pPr>
          </w:p>
          <w:p w14:paraId="1739DC1C" w14:textId="77777777" w:rsidR="0016659B" w:rsidRPr="001348E6" w:rsidRDefault="0016659B" w:rsidP="00A83FD6">
            <w:pPr>
              <w:spacing w:before="0"/>
              <w:rPr>
                <w:rFonts w:ascii="Times New Roman" w:hAnsi="Times New Roman" w:cs="Times New Roman"/>
                <w:szCs w:val="28"/>
              </w:rPr>
            </w:pPr>
          </w:p>
          <w:p w14:paraId="21BDC97C" w14:textId="77777777" w:rsidR="0016659B" w:rsidRPr="001348E6" w:rsidRDefault="0016659B" w:rsidP="00A83FD6">
            <w:pPr>
              <w:spacing w:before="0"/>
              <w:rPr>
                <w:rFonts w:ascii="Times New Roman" w:hAnsi="Times New Roman" w:cs="Times New Roman"/>
                <w:szCs w:val="28"/>
              </w:rPr>
            </w:pPr>
          </w:p>
        </w:tc>
      </w:tr>
    </w:tbl>
    <w:p w14:paraId="2C84A021" w14:textId="77777777" w:rsidR="00080E63" w:rsidRPr="001348E6" w:rsidRDefault="00080E63" w:rsidP="00A83FD6">
      <w:pPr>
        <w:spacing w:before="0"/>
        <w:jc w:val="center"/>
        <w:rPr>
          <w:rFonts w:ascii="Times New Roman" w:hAnsi="Times New Roman" w:cs="Times New Roman"/>
          <w:b/>
          <w:bCs/>
          <w:sz w:val="32"/>
          <w:szCs w:val="36"/>
        </w:rPr>
      </w:pPr>
    </w:p>
    <w:p w14:paraId="76FFDDBD" w14:textId="77777777" w:rsidR="00C331FC" w:rsidRPr="001348E6" w:rsidRDefault="00C331FC"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ИНВЕСТИЦИОННАЯ ПРОГРАММА</w:t>
      </w:r>
    </w:p>
    <w:p w14:paraId="50EA8E00" w14:textId="77777777" w:rsidR="00C331FC"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МП ЗР «Севержилкомсервис»</w:t>
      </w:r>
    </w:p>
    <w:p w14:paraId="51567708" w14:textId="77777777" w:rsidR="00493AB8"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 xml:space="preserve">в сфере </w:t>
      </w:r>
      <w:r w:rsidR="003B01C3" w:rsidRPr="001348E6">
        <w:rPr>
          <w:rFonts w:ascii="Times New Roman" w:hAnsi="Times New Roman" w:cs="Times New Roman"/>
          <w:b/>
          <w:bCs/>
          <w:sz w:val="44"/>
          <w:szCs w:val="44"/>
        </w:rPr>
        <w:t>электроснабжения</w:t>
      </w:r>
      <w:r w:rsidR="00493AB8" w:rsidRPr="001348E6">
        <w:rPr>
          <w:rFonts w:ascii="Times New Roman" w:hAnsi="Times New Roman" w:cs="Times New Roman"/>
          <w:b/>
          <w:bCs/>
          <w:sz w:val="44"/>
          <w:szCs w:val="44"/>
        </w:rPr>
        <w:t xml:space="preserve">, </w:t>
      </w:r>
    </w:p>
    <w:p w14:paraId="7D21505C" w14:textId="77777777" w:rsidR="00C331FC" w:rsidRDefault="00493AB8"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на 202</w:t>
      </w:r>
      <w:r w:rsidR="00537858">
        <w:rPr>
          <w:rFonts w:ascii="Times New Roman" w:hAnsi="Times New Roman" w:cs="Times New Roman"/>
          <w:b/>
          <w:bCs/>
          <w:sz w:val="44"/>
          <w:szCs w:val="44"/>
        </w:rPr>
        <w:t>2</w:t>
      </w:r>
      <w:r w:rsidRPr="001348E6">
        <w:rPr>
          <w:rFonts w:ascii="Times New Roman" w:hAnsi="Times New Roman" w:cs="Times New Roman"/>
          <w:b/>
          <w:bCs/>
          <w:sz w:val="44"/>
          <w:szCs w:val="44"/>
        </w:rPr>
        <w:t xml:space="preserve"> год</w:t>
      </w:r>
    </w:p>
    <w:p w14:paraId="0214CD31" w14:textId="77777777" w:rsidR="00493AB8" w:rsidRPr="001348E6" w:rsidRDefault="00493AB8" w:rsidP="00A83FD6">
      <w:pPr>
        <w:spacing w:before="0"/>
        <w:jc w:val="center"/>
        <w:rPr>
          <w:rFonts w:ascii="Times New Roman" w:hAnsi="Times New Roman" w:cs="Times New Roman"/>
          <w:b/>
          <w:bCs/>
          <w:sz w:val="32"/>
          <w:szCs w:val="36"/>
        </w:rPr>
      </w:pPr>
    </w:p>
    <w:p w14:paraId="73107656" w14:textId="77777777" w:rsidR="00AD04C1" w:rsidRPr="001348E6" w:rsidRDefault="00AD04C1" w:rsidP="00A83FD6">
      <w:pPr>
        <w:spacing w:before="0"/>
        <w:jc w:val="center"/>
        <w:rPr>
          <w:rFonts w:ascii="Times New Roman" w:hAnsi="Times New Roman" w:cs="Times New Roman"/>
          <w:b/>
          <w:bCs/>
          <w:sz w:val="36"/>
          <w:szCs w:val="36"/>
        </w:rPr>
      </w:pPr>
    </w:p>
    <w:p w14:paraId="5998C185" w14:textId="77777777" w:rsidR="00C331FC" w:rsidRPr="001348E6" w:rsidRDefault="00C331FC" w:rsidP="00A83FD6">
      <w:pPr>
        <w:jc w:val="left"/>
        <w:rPr>
          <w:rFonts w:ascii="Times New Roman" w:hAnsi="Times New Roman" w:cs="Times New Roman"/>
          <w:b/>
          <w:bCs/>
          <w:sz w:val="28"/>
          <w:szCs w:val="28"/>
        </w:rPr>
      </w:pPr>
    </w:p>
    <w:p w14:paraId="5444FB09" w14:textId="77777777" w:rsidR="00F857C6" w:rsidRPr="001348E6" w:rsidRDefault="00F857C6" w:rsidP="00A83FD6">
      <w:pPr>
        <w:jc w:val="left"/>
        <w:rPr>
          <w:rFonts w:ascii="Times New Roman" w:hAnsi="Times New Roman" w:cs="Times New Roman"/>
          <w:b/>
          <w:bCs/>
          <w:sz w:val="28"/>
          <w:szCs w:val="28"/>
        </w:rPr>
      </w:pPr>
    </w:p>
    <w:p w14:paraId="755F5B70" w14:textId="77777777" w:rsidR="00C331FC" w:rsidRPr="001348E6" w:rsidRDefault="00C331FC" w:rsidP="00A83FD6">
      <w:pPr>
        <w:jc w:val="left"/>
        <w:rPr>
          <w:rFonts w:ascii="Times New Roman" w:hAnsi="Times New Roman" w:cs="Times New Roman"/>
          <w:sz w:val="28"/>
          <w:szCs w:val="28"/>
        </w:rPr>
      </w:pPr>
      <w:r w:rsidRPr="001348E6">
        <w:rPr>
          <w:rFonts w:ascii="Times New Roman" w:hAnsi="Times New Roman" w:cs="Times New Roman"/>
          <w:sz w:val="28"/>
          <w:szCs w:val="28"/>
        </w:rPr>
        <w:t>Разработчик:</w:t>
      </w:r>
    </w:p>
    <w:p w14:paraId="6643C95A" w14:textId="77777777" w:rsidR="00C331FC" w:rsidRPr="001348E6" w:rsidRDefault="00537858" w:rsidP="00A83FD6">
      <w:pPr>
        <w:jc w:val="left"/>
        <w:rPr>
          <w:rFonts w:ascii="Times New Roman" w:hAnsi="Times New Roman" w:cs="Times New Roman"/>
          <w:sz w:val="28"/>
          <w:szCs w:val="28"/>
        </w:rPr>
      </w:pPr>
      <w:r>
        <w:rPr>
          <w:rFonts w:ascii="Times New Roman" w:hAnsi="Times New Roman" w:cs="Times New Roman"/>
          <w:sz w:val="28"/>
          <w:szCs w:val="28"/>
        </w:rPr>
        <w:t>МП ЗР «Севержилкомсервис»</w:t>
      </w:r>
    </w:p>
    <w:p w14:paraId="519070AA" w14:textId="77777777" w:rsidR="00F857C6" w:rsidRPr="001348E6" w:rsidRDefault="00F857C6" w:rsidP="00A83FD6">
      <w:pPr>
        <w:jc w:val="left"/>
        <w:rPr>
          <w:rFonts w:ascii="Times New Roman" w:hAnsi="Times New Roman" w:cs="Times New Roman"/>
          <w:sz w:val="24"/>
          <w:szCs w:val="24"/>
        </w:rPr>
      </w:pPr>
    </w:p>
    <w:p w14:paraId="2D3F03F9" w14:textId="77777777" w:rsidR="00C331FC" w:rsidRPr="001348E6" w:rsidRDefault="00F072FC" w:rsidP="00037D94">
      <w:pPr>
        <w:jc w:val="left"/>
        <w:rPr>
          <w:rFonts w:ascii="Times New Roman" w:hAnsi="Times New Roman" w:cs="Times New Roman"/>
          <w:sz w:val="28"/>
          <w:szCs w:val="28"/>
        </w:rPr>
      </w:pPr>
      <w:r>
        <w:rPr>
          <w:rFonts w:ascii="Times New Roman" w:hAnsi="Times New Roman" w:cs="Times New Roman"/>
          <w:sz w:val="28"/>
          <w:szCs w:val="28"/>
        </w:rPr>
        <w:t>Г</w:t>
      </w:r>
      <w:r w:rsidR="00537858">
        <w:rPr>
          <w:rFonts w:ascii="Times New Roman" w:hAnsi="Times New Roman" w:cs="Times New Roman"/>
          <w:sz w:val="28"/>
          <w:szCs w:val="28"/>
        </w:rPr>
        <w:t>енеральн</w:t>
      </w:r>
      <w:r>
        <w:rPr>
          <w:rFonts w:ascii="Times New Roman" w:hAnsi="Times New Roman" w:cs="Times New Roman"/>
          <w:sz w:val="28"/>
          <w:szCs w:val="28"/>
        </w:rPr>
        <w:t>ый</w:t>
      </w:r>
      <w:r w:rsidR="00537858">
        <w:rPr>
          <w:rFonts w:ascii="Times New Roman" w:hAnsi="Times New Roman" w:cs="Times New Roman"/>
          <w:sz w:val="28"/>
          <w:szCs w:val="28"/>
        </w:rPr>
        <w:t xml:space="preserve"> </w:t>
      </w:r>
      <w:r w:rsidR="00C331FC" w:rsidRPr="001348E6">
        <w:rPr>
          <w:rFonts w:ascii="Times New Roman" w:hAnsi="Times New Roman" w:cs="Times New Roman"/>
          <w:sz w:val="28"/>
          <w:szCs w:val="28"/>
        </w:rPr>
        <w:t>директор</w:t>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1348E6" w:rsidRPr="001348E6">
        <w:rPr>
          <w:rFonts w:ascii="Times New Roman" w:hAnsi="Times New Roman" w:cs="Times New Roman"/>
          <w:sz w:val="28"/>
          <w:szCs w:val="28"/>
        </w:rPr>
        <w:t xml:space="preserve">                       </w:t>
      </w:r>
      <w:r w:rsidR="00537858">
        <w:rPr>
          <w:rFonts w:ascii="Times New Roman" w:hAnsi="Times New Roman" w:cs="Times New Roman"/>
          <w:sz w:val="28"/>
          <w:szCs w:val="28"/>
        </w:rPr>
        <w:t xml:space="preserve"> С.</w:t>
      </w:r>
      <w:r>
        <w:rPr>
          <w:rFonts w:ascii="Times New Roman" w:hAnsi="Times New Roman" w:cs="Times New Roman"/>
          <w:sz w:val="28"/>
          <w:szCs w:val="28"/>
        </w:rPr>
        <w:t>Л</w:t>
      </w:r>
      <w:r w:rsidR="00537858">
        <w:rPr>
          <w:rFonts w:ascii="Times New Roman" w:hAnsi="Times New Roman" w:cs="Times New Roman"/>
          <w:sz w:val="28"/>
          <w:szCs w:val="28"/>
        </w:rPr>
        <w:t xml:space="preserve">. </w:t>
      </w:r>
      <w:r>
        <w:rPr>
          <w:rFonts w:ascii="Times New Roman" w:hAnsi="Times New Roman" w:cs="Times New Roman"/>
          <w:sz w:val="28"/>
          <w:szCs w:val="28"/>
        </w:rPr>
        <w:t>Калашников</w:t>
      </w:r>
    </w:p>
    <w:p w14:paraId="6588359B" w14:textId="77777777" w:rsidR="0052322A" w:rsidRPr="001348E6" w:rsidRDefault="0052322A" w:rsidP="00037D94">
      <w:pPr>
        <w:jc w:val="left"/>
        <w:rPr>
          <w:rFonts w:ascii="Times New Roman" w:hAnsi="Times New Roman" w:cs="Times New Roman"/>
          <w:sz w:val="28"/>
          <w:szCs w:val="28"/>
        </w:rPr>
      </w:pPr>
    </w:p>
    <w:p w14:paraId="357D6675" w14:textId="77777777" w:rsidR="00B27B96" w:rsidRPr="001348E6" w:rsidRDefault="00B27B96" w:rsidP="00037D94">
      <w:pPr>
        <w:jc w:val="left"/>
        <w:rPr>
          <w:rFonts w:ascii="Times New Roman" w:hAnsi="Times New Roman" w:cs="Times New Roman"/>
          <w:sz w:val="24"/>
          <w:szCs w:val="24"/>
        </w:rPr>
      </w:pPr>
    </w:p>
    <w:p w14:paraId="26D0669B" w14:textId="77777777" w:rsidR="00A83FD6" w:rsidRPr="001348E6" w:rsidRDefault="00A83FD6" w:rsidP="00037D94">
      <w:pPr>
        <w:jc w:val="left"/>
        <w:rPr>
          <w:rFonts w:ascii="Times New Roman" w:hAnsi="Times New Roman" w:cs="Times New Roman"/>
          <w:sz w:val="24"/>
          <w:szCs w:val="24"/>
        </w:rPr>
      </w:pPr>
    </w:p>
    <w:p w14:paraId="23FD0274" w14:textId="77777777" w:rsidR="001348E6" w:rsidRPr="001348E6" w:rsidRDefault="001348E6" w:rsidP="00037D94">
      <w:pPr>
        <w:jc w:val="center"/>
        <w:rPr>
          <w:rFonts w:ascii="Times New Roman" w:hAnsi="Times New Roman" w:cs="Times New Roman"/>
          <w:b/>
          <w:bCs/>
          <w:sz w:val="24"/>
          <w:szCs w:val="24"/>
        </w:rPr>
      </w:pPr>
    </w:p>
    <w:p w14:paraId="3C53F42F" w14:textId="77777777" w:rsidR="00C331FC" w:rsidRPr="001348E6" w:rsidRDefault="00C331FC" w:rsidP="001348E6">
      <w:pPr>
        <w:jc w:val="center"/>
        <w:rPr>
          <w:rFonts w:ascii="Times New Roman" w:hAnsi="Times New Roman" w:cs="Times New Roman"/>
          <w:b/>
          <w:bCs/>
          <w:sz w:val="24"/>
          <w:szCs w:val="24"/>
        </w:rPr>
      </w:pPr>
      <w:r w:rsidRPr="001348E6">
        <w:rPr>
          <w:rFonts w:ascii="Times New Roman" w:hAnsi="Times New Roman" w:cs="Times New Roman"/>
          <w:b/>
          <w:bCs/>
          <w:sz w:val="24"/>
          <w:szCs w:val="24"/>
        </w:rPr>
        <w:t xml:space="preserve">г. </w:t>
      </w:r>
      <w:r w:rsidR="00537858">
        <w:rPr>
          <w:rFonts w:ascii="Times New Roman" w:hAnsi="Times New Roman" w:cs="Times New Roman"/>
          <w:b/>
          <w:bCs/>
          <w:sz w:val="24"/>
          <w:szCs w:val="24"/>
        </w:rPr>
        <w:t>Нарьян-Мар</w:t>
      </w:r>
      <w:r w:rsidRPr="001348E6">
        <w:rPr>
          <w:rFonts w:ascii="Times New Roman" w:hAnsi="Times New Roman" w:cs="Times New Roman"/>
          <w:b/>
          <w:bCs/>
          <w:sz w:val="24"/>
          <w:szCs w:val="24"/>
        </w:rPr>
        <w:t>, 20</w:t>
      </w:r>
      <w:r w:rsidR="001348E6" w:rsidRPr="001348E6">
        <w:rPr>
          <w:rFonts w:ascii="Times New Roman" w:hAnsi="Times New Roman" w:cs="Times New Roman"/>
          <w:b/>
          <w:bCs/>
          <w:sz w:val="24"/>
          <w:szCs w:val="24"/>
        </w:rPr>
        <w:t>2</w:t>
      </w:r>
      <w:r w:rsidR="00F072FC">
        <w:rPr>
          <w:rFonts w:ascii="Times New Roman" w:hAnsi="Times New Roman" w:cs="Times New Roman"/>
          <w:b/>
          <w:bCs/>
          <w:sz w:val="24"/>
          <w:szCs w:val="24"/>
        </w:rPr>
        <w:t>1</w:t>
      </w:r>
    </w:p>
    <w:p w14:paraId="7BCB72F5" w14:textId="77777777" w:rsidR="00C331FC" w:rsidRPr="00570028" w:rsidRDefault="00C331FC" w:rsidP="00F85925">
      <w:pPr>
        <w:jc w:val="center"/>
        <w:rPr>
          <w:rFonts w:ascii="Times New Roman" w:hAnsi="Times New Roman" w:cs="Times New Roman"/>
          <w:spacing w:val="-17"/>
          <w:sz w:val="28"/>
          <w:szCs w:val="28"/>
        </w:rPr>
      </w:pPr>
      <w:r w:rsidRPr="001348E6">
        <w:rPr>
          <w:rFonts w:ascii="Times New Roman" w:hAnsi="Times New Roman" w:cs="Times New Roman"/>
          <w:sz w:val="28"/>
          <w:szCs w:val="28"/>
        </w:rPr>
        <w:br w:type="page"/>
      </w:r>
      <w:bookmarkStart w:id="0" w:name="_Toc517097360"/>
      <w:bookmarkStart w:id="1" w:name="_Toc242163405"/>
      <w:r w:rsidR="00F85925" w:rsidRPr="00570028">
        <w:rPr>
          <w:rFonts w:ascii="Times New Roman" w:hAnsi="Times New Roman" w:cs="Times New Roman"/>
          <w:spacing w:val="-17"/>
          <w:sz w:val="28"/>
          <w:szCs w:val="28"/>
        </w:rPr>
        <w:lastRenderedPageBreak/>
        <w:t xml:space="preserve"> </w:t>
      </w:r>
      <w:r w:rsidRPr="00570028">
        <w:rPr>
          <w:rFonts w:ascii="Times New Roman" w:hAnsi="Times New Roman" w:cs="Times New Roman"/>
          <w:spacing w:val="-17"/>
          <w:sz w:val="28"/>
          <w:szCs w:val="28"/>
        </w:rPr>
        <w:t>П</w:t>
      </w:r>
      <w:r>
        <w:rPr>
          <w:rFonts w:ascii="Times New Roman" w:hAnsi="Times New Roman" w:cs="Times New Roman"/>
          <w:spacing w:val="-17"/>
          <w:sz w:val="28"/>
          <w:szCs w:val="28"/>
        </w:rPr>
        <w:t>АСПОРТ ИНВЕСТИЦИОННОЙ ПРОГРАММЫ</w:t>
      </w:r>
      <w:bookmarkEnd w:id="0"/>
    </w:p>
    <w:p w14:paraId="47061092" w14:textId="77777777" w:rsidR="00C331FC" w:rsidRPr="0040711F" w:rsidRDefault="00537858" w:rsidP="009B7026">
      <w:pPr>
        <w:shd w:val="clear" w:color="auto" w:fill="FFFFFF"/>
        <w:spacing w:before="5" w:line="317" w:lineRule="exact"/>
        <w:ind w:left="965" w:right="538" w:hanging="701"/>
        <w:jc w:val="center"/>
        <w:rPr>
          <w:rFonts w:ascii="Times New Roman" w:hAnsi="Times New Roman" w:cs="Times New Roman"/>
          <w:sz w:val="28"/>
          <w:szCs w:val="28"/>
        </w:rPr>
      </w:pPr>
      <w:r>
        <w:rPr>
          <w:rFonts w:ascii="Times New Roman" w:hAnsi="Times New Roman" w:cs="Times New Roman"/>
          <w:b/>
          <w:bCs/>
          <w:spacing w:val="-17"/>
          <w:sz w:val="28"/>
          <w:szCs w:val="28"/>
        </w:rPr>
        <w:t>МП ЗР «Севержилкомсервис» в сфере</w:t>
      </w:r>
      <w:r w:rsidR="00C331FC" w:rsidRPr="0040711F">
        <w:rPr>
          <w:rFonts w:ascii="Times New Roman" w:hAnsi="Times New Roman" w:cs="Times New Roman"/>
          <w:b/>
          <w:bCs/>
          <w:spacing w:val="-15"/>
          <w:sz w:val="28"/>
          <w:szCs w:val="28"/>
        </w:rPr>
        <w:t xml:space="preserve"> </w:t>
      </w:r>
      <w:r w:rsidR="008E2B1E">
        <w:rPr>
          <w:rFonts w:ascii="Times New Roman" w:hAnsi="Times New Roman" w:cs="Times New Roman"/>
          <w:b/>
          <w:bCs/>
          <w:spacing w:val="-15"/>
          <w:sz w:val="28"/>
          <w:szCs w:val="28"/>
        </w:rPr>
        <w:t>электроснабжения</w:t>
      </w:r>
      <w:r>
        <w:rPr>
          <w:rFonts w:ascii="Times New Roman" w:hAnsi="Times New Roman" w:cs="Times New Roman"/>
          <w:b/>
          <w:bCs/>
          <w:spacing w:val="-15"/>
          <w:sz w:val="28"/>
          <w:szCs w:val="28"/>
        </w:rPr>
        <w:t xml:space="preserve"> </w:t>
      </w:r>
      <w:r w:rsidR="00C331FC" w:rsidRPr="00493AB8">
        <w:rPr>
          <w:rFonts w:ascii="Times New Roman" w:hAnsi="Times New Roman" w:cs="Times New Roman"/>
          <w:b/>
          <w:bCs/>
          <w:spacing w:val="-12"/>
          <w:sz w:val="28"/>
          <w:szCs w:val="28"/>
        </w:rPr>
        <w:t xml:space="preserve">на </w:t>
      </w:r>
      <w:r w:rsidR="00094CBD" w:rsidRPr="00493AB8">
        <w:rPr>
          <w:rFonts w:ascii="Times New Roman" w:hAnsi="Times New Roman" w:cs="Times New Roman"/>
          <w:b/>
          <w:bCs/>
          <w:spacing w:val="-12"/>
          <w:sz w:val="28"/>
          <w:szCs w:val="28"/>
        </w:rPr>
        <w:t>20</w:t>
      </w:r>
      <w:r w:rsidR="00493AB8" w:rsidRPr="00493AB8">
        <w:rPr>
          <w:rFonts w:ascii="Times New Roman" w:hAnsi="Times New Roman" w:cs="Times New Roman"/>
          <w:b/>
          <w:bCs/>
          <w:spacing w:val="-12"/>
          <w:sz w:val="28"/>
          <w:szCs w:val="28"/>
        </w:rPr>
        <w:t>2</w:t>
      </w:r>
      <w:r>
        <w:rPr>
          <w:rFonts w:ascii="Times New Roman" w:hAnsi="Times New Roman" w:cs="Times New Roman"/>
          <w:b/>
          <w:bCs/>
          <w:spacing w:val="-12"/>
          <w:sz w:val="28"/>
          <w:szCs w:val="28"/>
        </w:rPr>
        <w:t>2</w:t>
      </w:r>
      <w:r w:rsidR="00094CBD" w:rsidRPr="00493AB8">
        <w:rPr>
          <w:rFonts w:ascii="Times New Roman" w:hAnsi="Times New Roman" w:cs="Times New Roman"/>
          <w:b/>
          <w:bCs/>
          <w:spacing w:val="-12"/>
          <w:sz w:val="28"/>
          <w:szCs w:val="28"/>
        </w:rPr>
        <w:t xml:space="preserve"> г</w:t>
      </w:r>
      <w:r w:rsidR="00C331FC" w:rsidRPr="00493AB8">
        <w:rPr>
          <w:rFonts w:ascii="Times New Roman" w:hAnsi="Times New Roman" w:cs="Times New Roman"/>
          <w:b/>
          <w:bCs/>
          <w:spacing w:val="-12"/>
          <w:sz w:val="28"/>
          <w:szCs w:val="28"/>
        </w:rPr>
        <w:t>.</w:t>
      </w:r>
    </w:p>
    <w:bookmarkEnd w:id="1"/>
    <w:p w14:paraId="4EB69CB6" w14:textId="77777777" w:rsidR="008E2B1E" w:rsidRPr="0040711F" w:rsidRDefault="008E2B1E" w:rsidP="008E2B1E">
      <w:pPr>
        <w:spacing w:after="283" w:line="1" w:lineRule="exact"/>
        <w:jc w:val="center"/>
        <w:rPr>
          <w:rFonts w:ascii="Times New Roman" w:hAnsi="Times New Roman" w:cs="Times New Roman"/>
          <w:sz w:val="28"/>
          <w:szCs w:val="28"/>
        </w:rPr>
      </w:pPr>
    </w:p>
    <w:tbl>
      <w:tblPr>
        <w:tblW w:w="9795" w:type="dxa"/>
        <w:tblInd w:w="-38" w:type="dxa"/>
        <w:tblCellMar>
          <w:left w:w="40" w:type="dxa"/>
          <w:right w:w="40" w:type="dxa"/>
        </w:tblCellMar>
        <w:tblLook w:val="0000" w:firstRow="0" w:lastRow="0" w:firstColumn="0" w:lastColumn="0" w:noHBand="0" w:noVBand="0"/>
      </w:tblPr>
      <w:tblGrid>
        <w:gridCol w:w="2042"/>
        <w:gridCol w:w="7753"/>
      </w:tblGrid>
      <w:tr w:rsidR="008E2B1E" w:rsidRPr="00FA0C83" w14:paraId="10A34A42"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4EA6CCA1"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Наименование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70052682"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Инвестиционная программа </w:t>
            </w:r>
            <w:r w:rsidR="00537858" w:rsidRPr="001B0F5A">
              <w:rPr>
                <w:sz w:val="24"/>
                <w:szCs w:val="24"/>
              </w:rPr>
              <w:t>МП ЗР «Севержилкомсервис</w:t>
            </w:r>
            <w:r w:rsidR="004B5C6D">
              <w:rPr>
                <w:sz w:val="24"/>
                <w:szCs w:val="24"/>
              </w:rPr>
              <w:t>»</w:t>
            </w:r>
            <w:r w:rsidR="00537858" w:rsidRPr="001B0F5A">
              <w:rPr>
                <w:sz w:val="24"/>
                <w:szCs w:val="24"/>
              </w:rPr>
              <w:t xml:space="preserve"> в сфере</w:t>
            </w:r>
            <w:r w:rsidRPr="001B0F5A">
              <w:rPr>
                <w:sz w:val="24"/>
                <w:szCs w:val="24"/>
              </w:rPr>
              <w:t xml:space="preserve"> эле</w:t>
            </w:r>
            <w:r w:rsidR="00493AB8" w:rsidRPr="001B0F5A">
              <w:rPr>
                <w:sz w:val="24"/>
                <w:szCs w:val="24"/>
              </w:rPr>
              <w:t xml:space="preserve">ктроснабжения, </w:t>
            </w:r>
            <w:r w:rsidR="00300E55" w:rsidRPr="001B0F5A">
              <w:rPr>
                <w:sz w:val="24"/>
                <w:szCs w:val="24"/>
              </w:rPr>
              <w:t xml:space="preserve">на </w:t>
            </w:r>
            <w:r w:rsidRPr="001B0F5A">
              <w:rPr>
                <w:sz w:val="24"/>
                <w:szCs w:val="24"/>
              </w:rPr>
              <w:t>20</w:t>
            </w:r>
            <w:r w:rsidR="00493AB8" w:rsidRPr="001B0F5A">
              <w:rPr>
                <w:sz w:val="24"/>
                <w:szCs w:val="24"/>
              </w:rPr>
              <w:t>2</w:t>
            </w:r>
            <w:r w:rsidR="00537858" w:rsidRPr="001B0F5A">
              <w:rPr>
                <w:sz w:val="24"/>
                <w:szCs w:val="24"/>
              </w:rPr>
              <w:t>2</w:t>
            </w:r>
            <w:r w:rsidRPr="001B0F5A">
              <w:rPr>
                <w:sz w:val="24"/>
                <w:szCs w:val="24"/>
              </w:rPr>
              <w:t xml:space="preserve"> год</w:t>
            </w:r>
          </w:p>
        </w:tc>
      </w:tr>
      <w:tr w:rsidR="008E2B1E" w:rsidRPr="00FA0C83" w14:paraId="2EDE468D"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6364715C"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Основание для разработки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1F5DB6C8" w14:textId="77777777" w:rsidR="008F1C59" w:rsidRPr="001B0F5A" w:rsidRDefault="008F1C59"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Федеральный закон от </w:t>
            </w:r>
            <w:r w:rsidR="00282AB4" w:rsidRPr="001B0F5A">
              <w:rPr>
                <w:sz w:val="24"/>
                <w:szCs w:val="24"/>
              </w:rPr>
              <w:t>26.03.2003 г.</w:t>
            </w:r>
            <w:r w:rsidRPr="001B0F5A">
              <w:rPr>
                <w:sz w:val="24"/>
                <w:szCs w:val="24"/>
              </w:rPr>
              <w:t xml:space="preserve"> №</w:t>
            </w:r>
            <w:r w:rsidR="00FA0C83" w:rsidRPr="001B0F5A">
              <w:rPr>
                <w:sz w:val="24"/>
                <w:szCs w:val="24"/>
              </w:rPr>
              <w:t> </w:t>
            </w:r>
            <w:r w:rsidR="00493AB8" w:rsidRPr="001B0F5A">
              <w:rPr>
                <w:sz w:val="24"/>
                <w:szCs w:val="24"/>
              </w:rPr>
              <w:t xml:space="preserve">35- </w:t>
            </w:r>
            <w:r w:rsidRPr="001B0F5A">
              <w:rPr>
                <w:sz w:val="24"/>
                <w:szCs w:val="24"/>
              </w:rPr>
              <w:t>ФЗ «О</w:t>
            </w:r>
            <w:r w:rsidR="00300E55" w:rsidRPr="001B0F5A">
              <w:rPr>
                <w:sz w:val="24"/>
                <w:szCs w:val="24"/>
              </w:rPr>
              <w:t>б электроэнергетике</w:t>
            </w:r>
            <w:r w:rsidRPr="001B0F5A">
              <w:rPr>
                <w:sz w:val="24"/>
                <w:szCs w:val="24"/>
              </w:rPr>
              <w:t>»;</w:t>
            </w:r>
          </w:p>
          <w:p w14:paraId="6939E0C2" w14:textId="77777777" w:rsidR="008F1C59" w:rsidRPr="001B0F5A" w:rsidRDefault="008F1C59" w:rsidP="001B0F5A">
            <w:pPr>
              <w:pStyle w:val="120"/>
              <w:shd w:val="clear" w:color="auto" w:fill="auto"/>
              <w:tabs>
                <w:tab w:val="left" w:pos="322"/>
              </w:tabs>
              <w:spacing w:line="271" w:lineRule="exact"/>
              <w:ind w:firstLine="0"/>
              <w:jc w:val="both"/>
              <w:rPr>
                <w:sz w:val="24"/>
                <w:szCs w:val="24"/>
              </w:rPr>
            </w:pPr>
            <w:r w:rsidRPr="001B0F5A">
              <w:rPr>
                <w:sz w:val="24"/>
                <w:szCs w:val="24"/>
              </w:rPr>
              <w:t>Постановление Правительства РФ от 01.12.2009 г. №</w:t>
            </w:r>
            <w:r w:rsidR="00FA0C83" w:rsidRPr="001B0F5A">
              <w:rPr>
                <w:sz w:val="24"/>
                <w:szCs w:val="24"/>
              </w:rPr>
              <w:t> </w:t>
            </w:r>
            <w:r w:rsidRPr="001B0F5A">
              <w:rPr>
                <w:sz w:val="24"/>
                <w:szCs w:val="24"/>
              </w:rPr>
              <w:t>977 «Об инвестиционных программах субъектов электроэнергетики»;</w:t>
            </w:r>
          </w:p>
          <w:p w14:paraId="6C7064F7" w14:textId="77777777" w:rsidR="008E2B1E" w:rsidRPr="001B0F5A" w:rsidRDefault="008F1C59" w:rsidP="001B0F5A">
            <w:pPr>
              <w:pStyle w:val="120"/>
              <w:shd w:val="clear" w:color="auto" w:fill="auto"/>
              <w:tabs>
                <w:tab w:val="left" w:pos="322"/>
              </w:tabs>
              <w:spacing w:line="271" w:lineRule="exact"/>
              <w:ind w:firstLine="0"/>
              <w:jc w:val="both"/>
              <w:rPr>
                <w:spacing w:val="-6"/>
                <w:sz w:val="24"/>
                <w:szCs w:val="24"/>
              </w:rPr>
            </w:pPr>
            <w:r w:rsidRPr="001B0F5A">
              <w:rPr>
                <w:sz w:val="24"/>
                <w:szCs w:val="24"/>
              </w:rPr>
              <w:t>Постановление Правительства РФ от 29.12.2011 г. №</w:t>
            </w:r>
            <w:r w:rsidR="00FA0C83" w:rsidRPr="001B0F5A">
              <w:rPr>
                <w:sz w:val="24"/>
                <w:szCs w:val="24"/>
              </w:rPr>
              <w:t> </w:t>
            </w:r>
            <w:r w:rsidRPr="001B0F5A">
              <w:rPr>
                <w:sz w:val="24"/>
                <w:szCs w:val="24"/>
              </w:rPr>
              <w:t>1178 «О ценообразовании в области регулируемых цен (тарифов) в электроэнергетике»</w:t>
            </w:r>
          </w:p>
        </w:tc>
      </w:tr>
      <w:tr w:rsidR="008E2B1E" w:rsidRPr="00FA0C83" w14:paraId="1452661F"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20455B94"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Разработчик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1FD6F3C4" w14:textId="77777777" w:rsidR="008E2B1E" w:rsidRPr="001B0F5A" w:rsidRDefault="00537858" w:rsidP="001B0F5A">
            <w:pPr>
              <w:pStyle w:val="120"/>
              <w:shd w:val="clear" w:color="auto" w:fill="auto"/>
              <w:tabs>
                <w:tab w:val="left" w:pos="322"/>
              </w:tabs>
              <w:spacing w:line="271" w:lineRule="exact"/>
              <w:ind w:firstLine="0"/>
              <w:jc w:val="both"/>
              <w:rPr>
                <w:sz w:val="24"/>
                <w:szCs w:val="24"/>
              </w:rPr>
            </w:pPr>
            <w:r w:rsidRPr="001B0F5A">
              <w:rPr>
                <w:sz w:val="24"/>
                <w:szCs w:val="24"/>
              </w:rPr>
              <w:t>МП ЗР «Севержилкомсервис»</w:t>
            </w:r>
          </w:p>
        </w:tc>
      </w:tr>
      <w:tr w:rsidR="008E2B1E" w:rsidRPr="00FA0C83" w14:paraId="47BEEDA8" w14:textId="77777777" w:rsidTr="004108B9">
        <w:trPr>
          <w:trHeight w:val="551"/>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3824646A"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Исполнители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672D1657" w14:textId="77777777" w:rsidR="008E2B1E" w:rsidRPr="001B0F5A" w:rsidRDefault="00537858" w:rsidP="001B0F5A">
            <w:pPr>
              <w:pStyle w:val="120"/>
              <w:shd w:val="clear" w:color="auto" w:fill="auto"/>
              <w:tabs>
                <w:tab w:val="left" w:pos="322"/>
              </w:tabs>
              <w:spacing w:line="271" w:lineRule="exact"/>
              <w:ind w:firstLine="0"/>
              <w:jc w:val="both"/>
              <w:rPr>
                <w:sz w:val="24"/>
                <w:szCs w:val="24"/>
              </w:rPr>
            </w:pPr>
            <w:r w:rsidRPr="001B0F5A">
              <w:rPr>
                <w:sz w:val="24"/>
                <w:szCs w:val="24"/>
              </w:rPr>
              <w:t>МП ЗР «Севержилкомсервис»</w:t>
            </w:r>
          </w:p>
        </w:tc>
      </w:tr>
      <w:tr w:rsidR="008E2B1E" w:rsidRPr="00FA0C83" w14:paraId="40AD7597" w14:textId="77777777" w:rsidTr="004108B9">
        <w:trPr>
          <w:trHeight w:val="20"/>
        </w:trPr>
        <w:tc>
          <w:tcPr>
            <w:tcW w:w="2179" w:type="dxa"/>
            <w:tcBorders>
              <w:top w:val="single" w:sz="6" w:space="0" w:color="auto"/>
              <w:left w:val="single" w:sz="6" w:space="0" w:color="auto"/>
              <w:bottom w:val="single" w:sz="4" w:space="0" w:color="auto"/>
              <w:right w:val="single" w:sz="6" w:space="0" w:color="auto"/>
            </w:tcBorders>
            <w:shd w:val="clear" w:color="auto" w:fill="FFFFFF"/>
            <w:vAlign w:val="center"/>
          </w:tcPr>
          <w:p w14:paraId="02B02F03"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Цель Программы</w:t>
            </w:r>
          </w:p>
        </w:tc>
        <w:tc>
          <w:tcPr>
            <w:tcW w:w="7616" w:type="dxa"/>
            <w:tcBorders>
              <w:top w:val="single" w:sz="6" w:space="0" w:color="auto"/>
              <w:left w:val="single" w:sz="6" w:space="0" w:color="auto"/>
              <w:bottom w:val="single" w:sz="4" w:space="0" w:color="auto"/>
              <w:right w:val="single" w:sz="6" w:space="0" w:color="auto"/>
            </w:tcBorders>
            <w:shd w:val="clear" w:color="auto" w:fill="auto"/>
            <w:vAlign w:val="center"/>
          </w:tcPr>
          <w:p w14:paraId="3C08258F" w14:textId="77777777" w:rsidR="006E1324" w:rsidRPr="001B0F5A" w:rsidRDefault="00246AB1" w:rsidP="00240840">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о</w:t>
            </w:r>
            <w:r w:rsidR="006E1324" w:rsidRPr="001B0F5A">
              <w:rPr>
                <w:sz w:val="24"/>
                <w:szCs w:val="24"/>
              </w:rPr>
              <w:t xml:space="preserve">бновление объектов </w:t>
            </w:r>
            <w:r w:rsidR="00537858" w:rsidRPr="001B0F5A">
              <w:rPr>
                <w:sz w:val="24"/>
                <w:szCs w:val="24"/>
              </w:rPr>
              <w:t xml:space="preserve">производства </w:t>
            </w:r>
            <w:r w:rsidR="006E1324" w:rsidRPr="001B0F5A">
              <w:rPr>
                <w:sz w:val="24"/>
                <w:szCs w:val="24"/>
              </w:rPr>
              <w:t>электрическ</w:t>
            </w:r>
            <w:r w:rsidR="00537858" w:rsidRPr="001B0F5A">
              <w:rPr>
                <w:sz w:val="24"/>
                <w:szCs w:val="24"/>
              </w:rPr>
              <w:t xml:space="preserve">ой энергии </w:t>
            </w:r>
            <w:r w:rsidR="006E1324" w:rsidRPr="001B0F5A">
              <w:rPr>
                <w:sz w:val="24"/>
                <w:szCs w:val="24"/>
              </w:rPr>
              <w:t xml:space="preserve">с истекшим сроком службы </w:t>
            </w:r>
          </w:p>
          <w:p w14:paraId="1F95C3E2" w14:textId="77777777" w:rsidR="006E1324" w:rsidRPr="001B0F5A" w:rsidRDefault="00537858" w:rsidP="00240840">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 xml:space="preserve">повышение надежности работы системы электроснабжения </w:t>
            </w:r>
            <w:r w:rsidR="006E1324" w:rsidRPr="001B0F5A">
              <w:rPr>
                <w:sz w:val="24"/>
                <w:szCs w:val="24"/>
              </w:rPr>
              <w:t xml:space="preserve"> </w:t>
            </w:r>
          </w:p>
          <w:p w14:paraId="4F8872EB" w14:textId="77777777" w:rsidR="006804B3" w:rsidRPr="001B0F5A" w:rsidRDefault="00537858" w:rsidP="00A847CA">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снижение расхода топлива на производство электрической энергии</w:t>
            </w:r>
          </w:p>
        </w:tc>
      </w:tr>
      <w:tr w:rsidR="008E2B1E" w:rsidRPr="00FA0C83" w14:paraId="3FF95473"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598501FD"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Задачи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5EAA2279"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Повышение надежности</w:t>
            </w:r>
            <w:r w:rsidR="002C4223" w:rsidRPr="001B0F5A">
              <w:rPr>
                <w:sz w:val="24"/>
                <w:szCs w:val="24"/>
              </w:rPr>
              <w:t xml:space="preserve"> </w:t>
            </w:r>
            <w:r w:rsidRPr="001B0F5A">
              <w:rPr>
                <w:sz w:val="24"/>
                <w:szCs w:val="24"/>
              </w:rPr>
              <w:t>системы электроснабжения и качества предоставления услуг</w:t>
            </w:r>
            <w:r w:rsidR="006E1324" w:rsidRPr="001B0F5A">
              <w:rPr>
                <w:sz w:val="24"/>
                <w:szCs w:val="24"/>
              </w:rPr>
              <w:t xml:space="preserve"> </w:t>
            </w:r>
            <w:r w:rsidR="002C4223" w:rsidRPr="001B0F5A">
              <w:rPr>
                <w:sz w:val="24"/>
                <w:szCs w:val="24"/>
              </w:rPr>
              <w:t>в сфере электроснабжения потребителей</w:t>
            </w:r>
          </w:p>
        </w:tc>
      </w:tr>
      <w:tr w:rsidR="008E2B1E" w:rsidRPr="00FA0C83" w14:paraId="6CD9A4EF" w14:textId="77777777" w:rsidTr="004108B9">
        <w:trPr>
          <w:trHeight w:hRule="exact" w:val="865"/>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5B29871C"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Сроки и этапы реализации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63311403"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Период реализации</w:t>
            </w:r>
            <w:r w:rsidR="00300E55" w:rsidRPr="001B0F5A">
              <w:rPr>
                <w:sz w:val="24"/>
                <w:szCs w:val="24"/>
              </w:rPr>
              <w:t xml:space="preserve"> Программы: </w:t>
            </w:r>
            <w:r w:rsidRPr="001B0F5A">
              <w:rPr>
                <w:sz w:val="24"/>
                <w:szCs w:val="24"/>
              </w:rPr>
              <w:t>20</w:t>
            </w:r>
            <w:r w:rsidR="00300E55" w:rsidRPr="001B0F5A">
              <w:rPr>
                <w:sz w:val="24"/>
                <w:szCs w:val="24"/>
              </w:rPr>
              <w:t>2</w:t>
            </w:r>
            <w:r w:rsidR="002C4223" w:rsidRPr="001B0F5A">
              <w:rPr>
                <w:sz w:val="24"/>
                <w:szCs w:val="24"/>
              </w:rPr>
              <w:t>2</w:t>
            </w:r>
            <w:r w:rsidRPr="001B0F5A">
              <w:rPr>
                <w:sz w:val="24"/>
                <w:szCs w:val="24"/>
              </w:rPr>
              <w:t xml:space="preserve"> гг.</w:t>
            </w:r>
          </w:p>
        </w:tc>
      </w:tr>
      <w:tr w:rsidR="001B0F5A" w:rsidRPr="00FA0C83" w14:paraId="56446942" w14:textId="77777777" w:rsidTr="004108B9">
        <w:trPr>
          <w:trHeight w:hRule="exact" w:val="1629"/>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7499499A" w14:textId="77777777" w:rsidR="001B0F5A" w:rsidRPr="001B0F5A" w:rsidRDefault="001B0F5A" w:rsidP="004108B9">
            <w:pPr>
              <w:pStyle w:val="120"/>
              <w:shd w:val="clear" w:color="auto" w:fill="auto"/>
              <w:tabs>
                <w:tab w:val="left" w:pos="322"/>
              </w:tabs>
              <w:spacing w:line="271" w:lineRule="exact"/>
              <w:ind w:firstLine="0"/>
              <w:jc w:val="center"/>
              <w:rPr>
                <w:b/>
                <w:sz w:val="24"/>
                <w:szCs w:val="24"/>
              </w:rPr>
            </w:pPr>
            <w:r>
              <w:rPr>
                <w:b/>
                <w:sz w:val="24"/>
                <w:szCs w:val="24"/>
              </w:rPr>
              <w:t>Основные мероприятия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37A97EA0" w14:textId="77777777" w:rsidR="001B0F5A" w:rsidRDefault="001B0F5A" w:rsidP="001B0F5A">
            <w:pPr>
              <w:pStyle w:val="120"/>
              <w:shd w:val="clear" w:color="auto" w:fill="auto"/>
              <w:tabs>
                <w:tab w:val="left" w:pos="322"/>
              </w:tabs>
              <w:spacing w:line="271" w:lineRule="exact"/>
              <w:ind w:firstLine="0"/>
              <w:jc w:val="both"/>
              <w:rPr>
                <w:sz w:val="24"/>
                <w:szCs w:val="24"/>
              </w:rPr>
            </w:pPr>
            <w:r>
              <w:rPr>
                <w:sz w:val="24"/>
                <w:szCs w:val="24"/>
              </w:rPr>
              <w:t>Основные мероприятия программы:</w:t>
            </w:r>
          </w:p>
          <w:p w14:paraId="7C6B8654" w14:textId="77777777" w:rsidR="001B0F5A" w:rsidRDefault="001B0F5A"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Техническое перевооружение ДЭС;</w:t>
            </w:r>
          </w:p>
          <w:p w14:paraId="440D4C49" w14:textId="77777777" w:rsidR="001B0F5A" w:rsidRDefault="001B0F5A"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Установка ветрогенераторов в д. Мгла;</w:t>
            </w:r>
          </w:p>
          <w:p w14:paraId="4D346B74" w14:textId="77777777" w:rsidR="001B0F5A" w:rsidRDefault="001B0F5A"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Установка ветрогенераторов в д. Белушье;</w:t>
            </w:r>
          </w:p>
          <w:p w14:paraId="6F0B204C" w14:textId="77777777" w:rsidR="001B0F5A" w:rsidRDefault="004108B9"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Создание интеллектуальной системы учета электрической энергии;</w:t>
            </w:r>
          </w:p>
          <w:p w14:paraId="18E2F7AD" w14:textId="77777777" w:rsidR="004108B9" w:rsidRPr="001B0F5A" w:rsidRDefault="004108B9" w:rsidP="004B5C6D">
            <w:pPr>
              <w:pStyle w:val="120"/>
              <w:numPr>
                <w:ilvl w:val="0"/>
                <w:numId w:val="35"/>
              </w:numPr>
              <w:shd w:val="clear" w:color="auto" w:fill="auto"/>
              <w:tabs>
                <w:tab w:val="left" w:pos="322"/>
              </w:tabs>
              <w:spacing w:line="271" w:lineRule="exact"/>
              <w:ind w:left="364"/>
              <w:jc w:val="both"/>
              <w:rPr>
                <w:sz w:val="24"/>
                <w:szCs w:val="24"/>
              </w:rPr>
            </w:pPr>
            <w:r>
              <w:rPr>
                <w:sz w:val="24"/>
                <w:szCs w:val="24"/>
              </w:rPr>
              <w:t>Монта</w:t>
            </w:r>
            <w:r w:rsidR="004B5C6D">
              <w:rPr>
                <w:sz w:val="24"/>
                <w:szCs w:val="24"/>
              </w:rPr>
              <w:t>ж о</w:t>
            </w:r>
            <w:r>
              <w:rPr>
                <w:sz w:val="24"/>
                <w:szCs w:val="24"/>
              </w:rPr>
              <w:t>г</w:t>
            </w:r>
            <w:r w:rsidR="004B5C6D">
              <w:rPr>
                <w:sz w:val="24"/>
                <w:szCs w:val="24"/>
              </w:rPr>
              <w:t>р</w:t>
            </w:r>
            <w:r>
              <w:rPr>
                <w:sz w:val="24"/>
                <w:szCs w:val="24"/>
              </w:rPr>
              <w:t>аждений объектов ТЭК (ДЭС).</w:t>
            </w:r>
          </w:p>
        </w:tc>
      </w:tr>
      <w:tr w:rsidR="008E2B1E" w:rsidRPr="00FA0C83" w14:paraId="7BB721EF"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1986F8C6"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Объем и источники</w:t>
            </w:r>
            <w:r w:rsidR="001B0F5A" w:rsidRPr="001B0F5A">
              <w:rPr>
                <w:b/>
                <w:sz w:val="24"/>
                <w:szCs w:val="24"/>
              </w:rPr>
              <w:t xml:space="preserve"> ф</w:t>
            </w:r>
            <w:r w:rsidRPr="001B0F5A">
              <w:rPr>
                <w:b/>
                <w:sz w:val="24"/>
                <w:szCs w:val="24"/>
              </w:rPr>
              <w:t>инансирования</w:t>
            </w:r>
            <w:r w:rsidR="001B0F5A" w:rsidRPr="001B0F5A">
              <w:rPr>
                <w:b/>
                <w:sz w:val="24"/>
                <w:szCs w:val="24"/>
              </w:rPr>
              <w:t xml:space="preserve"> </w:t>
            </w:r>
            <w:r w:rsidRPr="001B0F5A">
              <w:rPr>
                <w:b/>
                <w:sz w:val="24"/>
                <w:szCs w:val="24"/>
              </w:rPr>
              <w:t>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6A0277B4" w14:textId="3BB426C0" w:rsidR="00B01441"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Общий объем финансирования Инвестиционной программы – </w:t>
            </w:r>
            <w:r w:rsidR="003E044A">
              <w:rPr>
                <w:sz w:val="24"/>
                <w:szCs w:val="24"/>
              </w:rPr>
              <w:t>212,52</w:t>
            </w:r>
            <w:r w:rsidR="005702D0" w:rsidRPr="001B0F5A">
              <w:rPr>
                <w:sz w:val="24"/>
                <w:szCs w:val="24"/>
              </w:rPr>
              <w:t xml:space="preserve"> млн.</w:t>
            </w:r>
            <w:r w:rsidR="00282AB4" w:rsidRPr="001B0F5A">
              <w:rPr>
                <w:sz w:val="24"/>
                <w:szCs w:val="24"/>
              </w:rPr>
              <w:t xml:space="preserve"> руб., в том числе: за счет собственных средств</w:t>
            </w:r>
            <w:r w:rsidR="00FA0C83" w:rsidRPr="001B0F5A">
              <w:rPr>
                <w:sz w:val="24"/>
                <w:szCs w:val="24"/>
              </w:rPr>
              <w:t xml:space="preserve"> </w:t>
            </w:r>
            <w:r w:rsidR="00282AB4" w:rsidRPr="001B0F5A">
              <w:rPr>
                <w:sz w:val="24"/>
                <w:szCs w:val="24"/>
              </w:rPr>
              <w:t xml:space="preserve">- </w:t>
            </w:r>
            <w:r w:rsidR="00FA0C83" w:rsidRPr="001B0F5A">
              <w:rPr>
                <w:sz w:val="24"/>
                <w:szCs w:val="24"/>
              </w:rPr>
              <w:t>22,05</w:t>
            </w:r>
            <w:r w:rsidR="005702D0" w:rsidRPr="001B0F5A">
              <w:rPr>
                <w:sz w:val="24"/>
                <w:szCs w:val="24"/>
              </w:rPr>
              <w:t xml:space="preserve"> млн.</w:t>
            </w:r>
            <w:r w:rsidR="00282AB4" w:rsidRPr="001B0F5A">
              <w:rPr>
                <w:sz w:val="24"/>
                <w:szCs w:val="24"/>
              </w:rPr>
              <w:t xml:space="preserve"> руб.</w:t>
            </w:r>
          </w:p>
        </w:tc>
      </w:tr>
      <w:tr w:rsidR="008E2B1E" w:rsidRPr="00FA0C83" w14:paraId="25E8DFF4"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3B9DBD18"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Ожидаемые конечные результаты реализации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2D6C1185"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Повышение надежности системы электроснабжения</w:t>
            </w:r>
            <w:r w:rsidR="00A847CA" w:rsidRPr="001B0F5A">
              <w:rPr>
                <w:sz w:val="24"/>
                <w:szCs w:val="24"/>
              </w:rPr>
              <w:t xml:space="preserve"> </w:t>
            </w:r>
            <w:r w:rsidR="00223468" w:rsidRPr="001B0F5A">
              <w:rPr>
                <w:sz w:val="24"/>
                <w:szCs w:val="24"/>
              </w:rPr>
              <w:t xml:space="preserve">и снижение </w:t>
            </w:r>
            <w:r w:rsidR="002C4223" w:rsidRPr="001B0F5A">
              <w:rPr>
                <w:sz w:val="24"/>
                <w:szCs w:val="24"/>
              </w:rPr>
              <w:t xml:space="preserve">удельного расхода топлива на производство </w:t>
            </w:r>
            <w:r w:rsidR="00223468" w:rsidRPr="001B0F5A">
              <w:rPr>
                <w:sz w:val="24"/>
                <w:szCs w:val="24"/>
              </w:rPr>
              <w:t>электроэнергии</w:t>
            </w:r>
          </w:p>
        </w:tc>
      </w:tr>
      <w:tr w:rsidR="008E2B1E" w:rsidRPr="00FA0C83" w14:paraId="5DDC9C26"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71E455CD"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Система организации и контроля исполнения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5FBC8239"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Программа реализуется на территории </w:t>
            </w:r>
            <w:r w:rsidR="002C4223" w:rsidRPr="001B0F5A">
              <w:rPr>
                <w:sz w:val="24"/>
                <w:szCs w:val="24"/>
              </w:rPr>
              <w:t>Муниципального района «Заполярный район»</w:t>
            </w:r>
            <w:r w:rsidR="00282AB4" w:rsidRPr="001B0F5A">
              <w:rPr>
                <w:sz w:val="24"/>
                <w:szCs w:val="24"/>
              </w:rPr>
              <w:t>.</w:t>
            </w:r>
            <w:r w:rsidRPr="001B0F5A">
              <w:rPr>
                <w:sz w:val="24"/>
                <w:szCs w:val="24"/>
              </w:rPr>
              <w:t xml:space="preserve"> Реализация мероприятий, предусмотренных Программой, осуществляется </w:t>
            </w:r>
            <w:r w:rsidR="00F7577F" w:rsidRPr="001B0F5A">
              <w:rPr>
                <w:sz w:val="24"/>
                <w:szCs w:val="24"/>
              </w:rPr>
              <w:t>МП ЗР «Севержилкомсервис»</w:t>
            </w:r>
            <w:r w:rsidRPr="001B0F5A">
              <w:rPr>
                <w:sz w:val="24"/>
                <w:szCs w:val="24"/>
              </w:rPr>
              <w:t xml:space="preserve">. Контроль и мониторинг исполнения Программы осуществляют Департамент </w:t>
            </w:r>
            <w:r w:rsidR="00F7577F" w:rsidRPr="001B0F5A">
              <w:rPr>
                <w:sz w:val="24"/>
                <w:szCs w:val="24"/>
              </w:rPr>
              <w:t>строительства, жилищно-коммунального хозяйства и энергетики Ненецкого автономного округа</w:t>
            </w:r>
            <w:r w:rsidR="004B5C6D">
              <w:rPr>
                <w:sz w:val="24"/>
                <w:szCs w:val="24"/>
              </w:rPr>
              <w:t>,</w:t>
            </w:r>
            <w:r w:rsidR="00F7577F" w:rsidRPr="001B0F5A">
              <w:rPr>
                <w:sz w:val="24"/>
                <w:szCs w:val="24"/>
              </w:rPr>
              <w:t xml:space="preserve"> Управление по государственному регулированию цен (тарифов) Ненецкого автономного округа</w:t>
            </w:r>
            <w:r w:rsidRPr="001B0F5A">
              <w:rPr>
                <w:sz w:val="24"/>
                <w:szCs w:val="24"/>
              </w:rPr>
              <w:t>.</w:t>
            </w:r>
          </w:p>
        </w:tc>
      </w:tr>
    </w:tbl>
    <w:p w14:paraId="735F36AB" w14:textId="77777777" w:rsidR="008E2B1E" w:rsidRDefault="008E2B1E" w:rsidP="008E2B1E">
      <w:pPr>
        <w:spacing w:before="0"/>
        <w:jc w:val="left"/>
        <w:rPr>
          <w:rFonts w:ascii="Cambria" w:hAnsi="Cambria" w:cs="Cambria"/>
          <w:b/>
          <w:bCs/>
          <w:kern w:val="32"/>
          <w:sz w:val="32"/>
          <w:szCs w:val="32"/>
        </w:rPr>
      </w:pPr>
      <w:r>
        <w:br w:type="page"/>
      </w:r>
    </w:p>
    <w:p w14:paraId="26C1284C" w14:textId="77777777" w:rsidR="001B3CDD" w:rsidRPr="005774AD" w:rsidRDefault="001B3CDD" w:rsidP="005774AD">
      <w:pPr>
        <w:spacing w:before="0"/>
        <w:contextualSpacing/>
        <w:jc w:val="center"/>
        <w:rPr>
          <w:rFonts w:ascii="Times New Roman" w:hAnsi="Times New Roman" w:cs="Times New Roman"/>
          <w:b/>
          <w:sz w:val="25"/>
          <w:szCs w:val="25"/>
        </w:rPr>
      </w:pPr>
      <w:bookmarkStart w:id="2" w:name="_Toc390628864"/>
      <w:bookmarkStart w:id="3" w:name="_Toc517097361"/>
      <w:r w:rsidRPr="005774AD">
        <w:rPr>
          <w:rFonts w:ascii="Times New Roman" w:hAnsi="Times New Roman" w:cs="Times New Roman"/>
          <w:b/>
          <w:sz w:val="25"/>
          <w:szCs w:val="25"/>
        </w:rPr>
        <w:lastRenderedPageBreak/>
        <w:t>ПОЯСНИТЕЛЬНАЯ ЗАПИСКА</w:t>
      </w:r>
    </w:p>
    <w:p w14:paraId="5B33ADEB" w14:textId="77777777"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к инвестиционной программе в сфере электроэнергетики</w:t>
      </w:r>
    </w:p>
    <w:p w14:paraId="68A4070E" w14:textId="77777777"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 xml:space="preserve">МП ЗР «Севержилкомсервис» </w:t>
      </w:r>
    </w:p>
    <w:p w14:paraId="77AF997F" w14:textId="77777777" w:rsidR="001B3CD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на 2022 год.</w:t>
      </w:r>
    </w:p>
    <w:p w14:paraId="26A08F2E" w14:textId="77777777" w:rsidR="005774AD" w:rsidRPr="005774AD" w:rsidRDefault="005774AD" w:rsidP="005774AD">
      <w:pPr>
        <w:spacing w:before="0"/>
        <w:contextualSpacing/>
        <w:jc w:val="center"/>
        <w:rPr>
          <w:rFonts w:ascii="Times New Roman" w:hAnsi="Times New Roman" w:cs="Times New Roman"/>
          <w:b/>
          <w:sz w:val="25"/>
          <w:szCs w:val="25"/>
        </w:rPr>
      </w:pPr>
    </w:p>
    <w:p w14:paraId="78A19CDE" w14:textId="77777777" w:rsidR="005702D0" w:rsidRPr="005774AD" w:rsidRDefault="005702D0" w:rsidP="005774A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Инвестиционная программа в сфере электроэнергии МП ЗР «Севержилкомсервис» на 2022 год (далее – инвестиционная программа) разработана в соответствии с:</w:t>
      </w:r>
    </w:p>
    <w:p w14:paraId="6B0BE396" w14:textId="77777777"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Федеральны</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закон</w:t>
      </w:r>
      <w:r w:rsidR="00DD374D">
        <w:rPr>
          <w:rFonts w:ascii="Times New Roman" w:hAnsi="Times New Roman" w:cs="Times New Roman"/>
          <w:sz w:val="25"/>
          <w:szCs w:val="25"/>
        </w:rPr>
        <w:t>ом</w:t>
      </w:r>
      <w:r w:rsidR="005702D0" w:rsidRPr="005774AD">
        <w:rPr>
          <w:rFonts w:ascii="Times New Roman" w:hAnsi="Times New Roman" w:cs="Times New Roman"/>
          <w:sz w:val="25"/>
          <w:szCs w:val="25"/>
        </w:rPr>
        <w:t xml:space="preserve"> от 26.03.2003 г. № 35- ФЗ «Об электроэнергетике»;</w:t>
      </w:r>
    </w:p>
    <w:p w14:paraId="4226E3E8" w14:textId="77777777"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Правительства РФ от 01.12.2009 г. № 977 «Об инвестиционных программах субъектов электроэнергетики»;</w:t>
      </w:r>
    </w:p>
    <w:p w14:paraId="69022334" w14:textId="77777777" w:rsidR="005702D0"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Правительства РФ от 29.12.2011 г. № 1178 «О ценообразовании в области регулируемых цен (тарифов) в электроэнергетике»</w:t>
      </w:r>
      <w:r w:rsidR="00DD374D">
        <w:rPr>
          <w:rFonts w:ascii="Times New Roman" w:hAnsi="Times New Roman" w:cs="Times New Roman"/>
          <w:sz w:val="25"/>
          <w:szCs w:val="25"/>
        </w:rPr>
        <w:t>.</w:t>
      </w:r>
    </w:p>
    <w:p w14:paraId="120D7FA0" w14:textId="77777777" w:rsidR="00DD374D" w:rsidRDefault="00DD374D" w:rsidP="00DD374D">
      <w:pPr>
        <w:shd w:val="clear" w:color="auto" w:fill="FFFFFF"/>
        <w:ind w:firstLine="709"/>
        <w:contextualSpacing/>
        <w:rPr>
          <w:rFonts w:ascii="Times New Roman" w:hAnsi="Times New Roman" w:cs="Times New Roman"/>
          <w:sz w:val="25"/>
          <w:szCs w:val="25"/>
        </w:rPr>
      </w:pPr>
      <w:r>
        <w:rPr>
          <w:rFonts w:ascii="Times New Roman" w:hAnsi="Times New Roman" w:cs="Times New Roman"/>
          <w:sz w:val="25"/>
          <w:szCs w:val="25"/>
        </w:rPr>
        <w:t>Проект инвестиционной программы размещен в сети Интернет 28.02.2021:</w:t>
      </w:r>
    </w:p>
    <w:p w14:paraId="2AE5C8A9" w14:textId="77777777" w:rsidR="00C00875" w:rsidRDefault="006F78A2" w:rsidP="00C00875">
      <w:pPr>
        <w:pStyle w:val="aff2"/>
        <w:numPr>
          <w:ilvl w:val="0"/>
          <w:numId w:val="36"/>
        </w:numPr>
        <w:spacing w:before="0" w:after="160" w:line="259" w:lineRule="auto"/>
        <w:contextualSpacing/>
        <w:jc w:val="left"/>
        <w:rPr>
          <w:rFonts w:ascii="Times New Roman" w:hAnsi="Times New Roman" w:cs="Times New Roman"/>
          <w:sz w:val="26"/>
          <w:szCs w:val="26"/>
        </w:rPr>
      </w:pPr>
      <w:hyperlink r:id="rId8" w:history="1">
        <w:r w:rsidR="00C00875" w:rsidRPr="00694128">
          <w:rPr>
            <w:rStyle w:val="a9"/>
            <w:rFonts w:ascii="Times New Roman" w:hAnsi="Times New Roman" w:cs="Times New Roman"/>
          </w:rPr>
          <w:t>http://sgks.ru/raskrytie-informatsii/30-invest-program</w:t>
        </w:r>
      </w:hyperlink>
    </w:p>
    <w:p w14:paraId="4C4FC353" w14:textId="77777777" w:rsidR="00C00875" w:rsidRPr="00615C1C" w:rsidRDefault="006F78A2" w:rsidP="00C00875">
      <w:pPr>
        <w:pStyle w:val="aff2"/>
        <w:numPr>
          <w:ilvl w:val="0"/>
          <w:numId w:val="36"/>
        </w:numPr>
        <w:spacing w:before="0" w:after="160" w:line="259" w:lineRule="auto"/>
        <w:contextualSpacing/>
        <w:jc w:val="left"/>
        <w:rPr>
          <w:rFonts w:ascii="Times New Roman" w:hAnsi="Times New Roman" w:cs="Times New Roman"/>
          <w:sz w:val="26"/>
          <w:szCs w:val="26"/>
        </w:rPr>
      </w:pPr>
      <w:hyperlink r:id="rId9" w:history="1">
        <w:r w:rsidR="00C00875" w:rsidRPr="00615C1C">
          <w:rPr>
            <w:rStyle w:val="a9"/>
            <w:rFonts w:ascii="Times New Roman" w:hAnsi="Times New Roman" w:cs="Times New Roman"/>
          </w:rPr>
          <w:t>https://gkh.adm-nao.ru/energetika/investicionnye-programmy/</w:t>
        </w:r>
      </w:hyperlink>
    </w:p>
    <w:p w14:paraId="2B052F61" w14:textId="77777777" w:rsidR="00C00875" w:rsidRDefault="00C00875" w:rsidP="00C00875">
      <w:pPr>
        <w:shd w:val="clear" w:color="auto" w:fill="FFFFFF"/>
        <w:ind w:firstLine="284"/>
        <w:contextualSpacing/>
        <w:rPr>
          <w:rFonts w:ascii="Times New Roman" w:hAnsi="Times New Roman" w:cs="Times New Roman"/>
          <w:sz w:val="25"/>
          <w:szCs w:val="25"/>
        </w:rPr>
      </w:pPr>
      <w:r>
        <w:rPr>
          <w:rFonts w:ascii="Times New Roman" w:hAnsi="Times New Roman" w:cs="Times New Roman"/>
          <w:sz w:val="25"/>
          <w:szCs w:val="25"/>
        </w:rPr>
        <w:t>Предложений и замечаний по проекту инвестиционной программы в адрес МП ЗР «Севержилкомсервис» не поступало.</w:t>
      </w:r>
    </w:p>
    <w:p w14:paraId="00F7691E" w14:textId="77777777" w:rsidR="00C00875" w:rsidRDefault="00C00875" w:rsidP="00C00875">
      <w:pPr>
        <w:shd w:val="clear" w:color="auto" w:fill="FFFFFF"/>
        <w:contextualSpacing/>
        <w:rPr>
          <w:rFonts w:ascii="Times New Roman" w:hAnsi="Times New Roman" w:cs="Times New Roman"/>
          <w:sz w:val="25"/>
          <w:szCs w:val="25"/>
        </w:rPr>
      </w:pPr>
    </w:p>
    <w:p w14:paraId="2E886550" w14:textId="709090E0" w:rsidR="001A1136" w:rsidRDefault="003E044A" w:rsidP="00C00875">
      <w:pPr>
        <w:shd w:val="clear" w:color="auto" w:fill="FFFFFF"/>
        <w:ind w:firstLine="284"/>
        <w:contextualSpacing/>
        <w:rPr>
          <w:rFonts w:ascii="Times New Roman" w:hAnsi="Times New Roman" w:cs="Times New Roman"/>
          <w:sz w:val="25"/>
          <w:szCs w:val="25"/>
        </w:rPr>
      </w:pPr>
      <w:r>
        <w:rPr>
          <w:rFonts w:ascii="Times New Roman" w:hAnsi="Times New Roman" w:cs="Times New Roman"/>
          <w:sz w:val="25"/>
          <w:szCs w:val="25"/>
        </w:rPr>
        <w:t>Итоговый</w:t>
      </w:r>
      <w:r w:rsidR="00C00875">
        <w:rPr>
          <w:rFonts w:ascii="Times New Roman" w:hAnsi="Times New Roman" w:cs="Times New Roman"/>
          <w:sz w:val="25"/>
          <w:szCs w:val="25"/>
        </w:rPr>
        <w:t xml:space="preserve"> проект инвестиционной программы выполнен</w:t>
      </w:r>
      <w:r w:rsidR="001A1136">
        <w:rPr>
          <w:rFonts w:ascii="Times New Roman" w:hAnsi="Times New Roman" w:cs="Times New Roman"/>
          <w:sz w:val="25"/>
          <w:szCs w:val="25"/>
        </w:rPr>
        <w:t>:</w:t>
      </w:r>
    </w:p>
    <w:p w14:paraId="41A3777E" w14:textId="77777777" w:rsidR="00C00875" w:rsidRDefault="001A1136" w:rsidP="00C00875">
      <w:pPr>
        <w:shd w:val="clear" w:color="auto" w:fill="FFFFFF"/>
        <w:ind w:firstLine="284"/>
        <w:contextualSpacing/>
        <w:rPr>
          <w:rFonts w:ascii="Times New Roman" w:hAnsi="Times New Roman" w:cs="Times New Roman"/>
          <w:sz w:val="25"/>
          <w:szCs w:val="25"/>
        </w:rPr>
      </w:pPr>
      <w:r>
        <w:rPr>
          <w:rFonts w:ascii="Times New Roman" w:hAnsi="Times New Roman" w:cs="Times New Roman"/>
          <w:sz w:val="25"/>
          <w:szCs w:val="25"/>
        </w:rPr>
        <w:t>1.</w:t>
      </w:r>
      <w:r w:rsidR="00C00875">
        <w:rPr>
          <w:rFonts w:ascii="Times New Roman" w:hAnsi="Times New Roman" w:cs="Times New Roman"/>
          <w:sz w:val="25"/>
          <w:szCs w:val="25"/>
        </w:rPr>
        <w:t xml:space="preserve"> с учетом поступивших от ДС и ЖКХ НАО и УГРЦТ НАО замечаний (исх.№2072 от 02.04.2021):</w:t>
      </w:r>
    </w:p>
    <w:p w14:paraId="372C026A" w14:textId="77777777" w:rsidR="00C00875" w:rsidRDefault="00C00875" w:rsidP="00C00875">
      <w:pPr>
        <w:pStyle w:val="aff2"/>
        <w:numPr>
          <w:ilvl w:val="0"/>
          <w:numId w:val="37"/>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Стоимость работ по созданию интеллектуальной системы учета электрической энергии – определена на основании локального сметного расчета на установку 3-фазного прибора учета электрической энергии (смета прилагается);</w:t>
      </w:r>
    </w:p>
    <w:p w14:paraId="2E657261" w14:textId="77777777" w:rsidR="00C00875" w:rsidRDefault="00C00875" w:rsidP="00C00875">
      <w:pPr>
        <w:pStyle w:val="aff2"/>
        <w:numPr>
          <w:ilvl w:val="0"/>
          <w:numId w:val="37"/>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Мероприятия по техническому перевооружению дизельных электростанций включают работу по установке/замене дизельных агрегатов, проектная документация по данным инвестиционным проектам не требуется, соответственно не требуется и сводка затрат. Источниками ценовой информации в целях обоснования стоимости инвестиционных проектов являются коммерческие предложения от поставщиков и информация из сети Интернет (информация прилагается);</w:t>
      </w:r>
    </w:p>
    <w:p w14:paraId="04E1ACDD" w14:textId="77777777" w:rsidR="00C00875" w:rsidRPr="00B020CB" w:rsidRDefault="00C00875" w:rsidP="00C00875">
      <w:pPr>
        <w:pStyle w:val="aff2"/>
        <w:numPr>
          <w:ilvl w:val="0"/>
          <w:numId w:val="37"/>
        </w:numPr>
        <w:shd w:val="clear" w:color="auto" w:fill="FFFFFF"/>
        <w:autoSpaceDE w:val="0"/>
        <w:autoSpaceDN w:val="0"/>
        <w:adjustRightInd w:val="0"/>
        <w:spacing w:before="0"/>
        <w:ind w:left="0" w:firstLine="426"/>
        <w:contextualSpacing/>
        <w:rPr>
          <w:rFonts w:ascii="Times New Roman" w:hAnsi="Times New Roman" w:cs="Times New Roman"/>
          <w:sz w:val="24"/>
          <w:szCs w:val="24"/>
        </w:rPr>
      </w:pPr>
      <w:r w:rsidRPr="00B020CB">
        <w:rPr>
          <w:rFonts w:ascii="Times New Roman" w:hAnsi="Times New Roman" w:cs="Times New Roman"/>
          <w:sz w:val="25"/>
          <w:szCs w:val="25"/>
        </w:rPr>
        <w:t xml:space="preserve">Внесены изменения в форму №8 – в заголовке указаны реквизиты действующего решения уполномоченного органа исполнительной власти, утвердившего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(Распоряжение УГРЦТ НАО от 24.12.2020 №107). Таблица заполнена в соответствии с разделом </w:t>
      </w:r>
      <w:r w:rsidRPr="00B020CB">
        <w:rPr>
          <w:rFonts w:ascii="Times New Roman" w:hAnsi="Times New Roman" w:cs="Times New Roman"/>
          <w:sz w:val="25"/>
          <w:szCs w:val="25"/>
          <w:lang w:val="en-US"/>
        </w:rPr>
        <w:t>IX</w:t>
      </w:r>
      <w:r w:rsidRPr="00B020CB">
        <w:rPr>
          <w:rFonts w:ascii="Times New Roman" w:hAnsi="Times New Roman" w:cs="Times New Roman"/>
          <w:sz w:val="25"/>
          <w:szCs w:val="25"/>
        </w:rPr>
        <w:t xml:space="preserve"> </w:t>
      </w:r>
      <w:r w:rsidRPr="00B020CB">
        <w:rPr>
          <w:rFonts w:ascii="Times New Roman" w:hAnsi="Times New Roman" w:cs="Times New Roman"/>
          <w:sz w:val="24"/>
          <w:szCs w:val="24"/>
        </w:rPr>
        <w:t>Приказ</w:t>
      </w:r>
      <w:r>
        <w:rPr>
          <w:rFonts w:ascii="Times New Roman" w:hAnsi="Times New Roman" w:cs="Times New Roman"/>
          <w:sz w:val="24"/>
          <w:szCs w:val="24"/>
        </w:rPr>
        <w:t>а</w:t>
      </w:r>
      <w:r w:rsidRPr="00B020CB">
        <w:rPr>
          <w:rFonts w:ascii="Times New Roman" w:hAnsi="Times New Roman" w:cs="Times New Roman"/>
          <w:sz w:val="24"/>
          <w:szCs w:val="24"/>
        </w:rPr>
        <w:t xml:space="preserve"> Минэнерго России от 14.06.2016 № 533 </w:t>
      </w:r>
      <w:r>
        <w:rPr>
          <w:rFonts w:ascii="Times New Roman" w:hAnsi="Times New Roman" w:cs="Times New Roman"/>
          <w:sz w:val="24"/>
          <w:szCs w:val="24"/>
        </w:rPr>
        <w:t>«</w:t>
      </w:r>
      <w:r w:rsidRPr="00B020CB">
        <w:rPr>
          <w:rFonts w:ascii="Times New Roman" w:hAnsi="Times New Roman" w:cs="Times New Roman"/>
          <w:sz w:val="24"/>
          <w:szCs w:val="24"/>
        </w:rPr>
        <w:t>Об утверждении форм раскрытия производителями электрической энергии, отнесенными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информации об инвестиционной программе (о проекте инвестиционной программы и (или) проекте изменений, вносимых в инвестиционную программу), правил заполнения указанных форм и требований к их форматам раскрытия</w:t>
      </w:r>
      <w:r>
        <w:rPr>
          <w:rFonts w:ascii="Times New Roman" w:hAnsi="Times New Roman" w:cs="Times New Roman"/>
          <w:sz w:val="24"/>
          <w:szCs w:val="24"/>
        </w:rPr>
        <w:t>»;</w:t>
      </w:r>
    </w:p>
    <w:p w14:paraId="60B1418C" w14:textId="77777777" w:rsidR="00C00875" w:rsidRPr="00B020CB" w:rsidRDefault="00C00875" w:rsidP="008B1B3D">
      <w:pPr>
        <w:pStyle w:val="aff2"/>
        <w:numPr>
          <w:ilvl w:val="0"/>
          <w:numId w:val="37"/>
        </w:numPr>
        <w:shd w:val="clear" w:color="auto" w:fill="FFFFFF"/>
        <w:autoSpaceDE w:val="0"/>
        <w:autoSpaceDN w:val="0"/>
        <w:adjustRightInd w:val="0"/>
        <w:spacing w:before="0"/>
        <w:ind w:left="0" w:firstLine="425"/>
        <w:contextualSpacing/>
        <w:rPr>
          <w:rFonts w:ascii="Times New Roman" w:hAnsi="Times New Roman" w:cs="Times New Roman"/>
          <w:sz w:val="24"/>
          <w:szCs w:val="24"/>
        </w:rPr>
      </w:pPr>
      <w:r>
        <w:rPr>
          <w:rFonts w:ascii="Times New Roman" w:hAnsi="Times New Roman" w:cs="Times New Roman"/>
          <w:sz w:val="25"/>
          <w:szCs w:val="25"/>
        </w:rPr>
        <w:t xml:space="preserve">Форма №12 </w:t>
      </w:r>
      <w:r w:rsidRPr="00B020CB">
        <w:rPr>
          <w:rFonts w:ascii="Times New Roman" w:hAnsi="Times New Roman" w:cs="Times New Roman"/>
          <w:sz w:val="25"/>
          <w:szCs w:val="25"/>
        </w:rPr>
        <w:t>заполнена в соответ</w:t>
      </w:r>
      <w:r>
        <w:rPr>
          <w:rFonts w:ascii="Times New Roman" w:hAnsi="Times New Roman" w:cs="Times New Roman"/>
          <w:sz w:val="25"/>
          <w:szCs w:val="25"/>
        </w:rPr>
        <w:t xml:space="preserve">ствии с разделом </w:t>
      </w:r>
      <w:r>
        <w:rPr>
          <w:rFonts w:ascii="Times New Roman" w:hAnsi="Times New Roman" w:cs="Times New Roman"/>
          <w:sz w:val="25"/>
          <w:szCs w:val="25"/>
          <w:lang w:val="en-US"/>
        </w:rPr>
        <w:t>XIII</w:t>
      </w:r>
      <w:r w:rsidRPr="00B020CB">
        <w:rPr>
          <w:rFonts w:ascii="Times New Roman" w:hAnsi="Times New Roman" w:cs="Times New Roman"/>
          <w:sz w:val="25"/>
          <w:szCs w:val="25"/>
        </w:rPr>
        <w:t xml:space="preserve"> </w:t>
      </w:r>
      <w:r w:rsidRPr="00B020CB">
        <w:rPr>
          <w:rFonts w:ascii="Times New Roman" w:hAnsi="Times New Roman" w:cs="Times New Roman"/>
          <w:sz w:val="24"/>
          <w:szCs w:val="24"/>
        </w:rPr>
        <w:t>Приказ</w:t>
      </w:r>
      <w:r>
        <w:rPr>
          <w:rFonts w:ascii="Times New Roman" w:hAnsi="Times New Roman" w:cs="Times New Roman"/>
          <w:sz w:val="24"/>
          <w:szCs w:val="24"/>
        </w:rPr>
        <w:t>а</w:t>
      </w:r>
      <w:r w:rsidRPr="00B020CB">
        <w:rPr>
          <w:rFonts w:ascii="Times New Roman" w:hAnsi="Times New Roman" w:cs="Times New Roman"/>
          <w:sz w:val="24"/>
          <w:szCs w:val="24"/>
        </w:rPr>
        <w:t xml:space="preserve"> Минэнерго России от 14.06.2016 № 533 </w:t>
      </w:r>
      <w:r>
        <w:rPr>
          <w:rFonts w:ascii="Times New Roman" w:hAnsi="Times New Roman" w:cs="Times New Roman"/>
          <w:sz w:val="24"/>
          <w:szCs w:val="24"/>
        </w:rPr>
        <w:t>«</w:t>
      </w:r>
      <w:r w:rsidRPr="00B020CB">
        <w:rPr>
          <w:rFonts w:ascii="Times New Roman" w:hAnsi="Times New Roman" w:cs="Times New Roman"/>
          <w:sz w:val="24"/>
          <w:szCs w:val="24"/>
        </w:rPr>
        <w:t xml:space="preserve">Об утверждении форм раскрытия производителями электрической энергии, отнесенными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информации об инвестиционной программе (о проекте инвестиционной программы и (или) проекте </w:t>
      </w:r>
      <w:r w:rsidRPr="00B020CB">
        <w:rPr>
          <w:rFonts w:ascii="Times New Roman" w:hAnsi="Times New Roman" w:cs="Times New Roman"/>
          <w:sz w:val="24"/>
          <w:szCs w:val="24"/>
        </w:rPr>
        <w:lastRenderedPageBreak/>
        <w:t>изменений, вносимых в инвестиционную программу), правил заполнения указанных форм и требований к их форматам раскрытия</w:t>
      </w:r>
      <w:r>
        <w:rPr>
          <w:rFonts w:ascii="Times New Roman" w:hAnsi="Times New Roman" w:cs="Times New Roman"/>
          <w:sz w:val="24"/>
          <w:szCs w:val="24"/>
        </w:rPr>
        <w:t>»;</w:t>
      </w:r>
    </w:p>
    <w:p w14:paraId="0B2C7898" w14:textId="77777777" w:rsidR="00C00875" w:rsidRDefault="00C00875" w:rsidP="00C00875">
      <w:pPr>
        <w:pStyle w:val="aff2"/>
        <w:numPr>
          <w:ilvl w:val="0"/>
          <w:numId w:val="37"/>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В формы инвестиционной программы внесены изменения по следующим мероприятиям:</w:t>
      </w:r>
    </w:p>
    <w:p w14:paraId="441B25CD" w14:textId="77777777" w:rsidR="00C00875" w:rsidRDefault="00C00875" w:rsidP="00C00875">
      <w:pPr>
        <w:pStyle w:val="aff2"/>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 п. 1.3.1.8 «</w:t>
      </w:r>
      <w:r w:rsidRPr="00B020CB">
        <w:rPr>
          <w:rFonts w:ascii="Times New Roman" w:hAnsi="Times New Roman" w:cs="Times New Roman"/>
          <w:sz w:val="25"/>
          <w:szCs w:val="25"/>
        </w:rPr>
        <w:t xml:space="preserve">Приобретение дизель-генератора 30 кВт на ДЭС </w:t>
      </w:r>
      <w:proofErr w:type="spellStart"/>
      <w:r w:rsidRPr="00B020CB">
        <w:rPr>
          <w:rFonts w:ascii="Times New Roman" w:hAnsi="Times New Roman" w:cs="Times New Roman"/>
          <w:sz w:val="25"/>
          <w:szCs w:val="25"/>
        </w:rPr>
        <w:t>д.Кия</w:t>
      </w:r>
      <w:proofErr w:type="spellEnd"/>
      <w:r>
        <w:rPr>
          <w:rFonts w:ascii="Times New Roman" w:hAnsi="Times New Roman" w:cs="Times New Roman"/>
          <w:sz w:val="25"/>
          <w:szCs w:val="25"/>
        </w:rPr>
        <w:t>» - изменена стоимость инвестиционного проекта;</w:t>
      </w:r>
    </w:p>
    <w:p w14:paraId="6086075B" w14:textId="77777777" w:rsidR="00C00875" w:rsidRDefault="00C00875" w:rsidP="00C00875">
      <w:pPr>
        <w:pStyle w:val="aff2"/>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 п. 1.7.13 «</w:t>
      </w:r>
      <w:r w:rsidRPr="007D351C">
        <w:rPr>
          <w:rFonts w:ascii="Times New Roman" w:hAnsi="Times New Roman" w:cs="Times New Roman"/>
          <w:sz w:val="25"/>
          <w:szCs w:val="25"/>
        </w:rPr>
        <w:t>Монтаж ограждения ДЭС д. Кия</w:t>
      </w:r>
      <w:r>
        <w:rPr>
          <w:rFonts w:ascii="Times New Roman" w:hAnsi="Times New Roman" w:cs="Times New Roman"/>
          <w:sz w:val="25"/>
          <w:szCs w:val="25"/>
        </w:rPr>
        <w:t>» - изменена стоимость инвестиционного проекта;</w:t>
      </w:r>
    </w:p>
    <w:p w14:paraId="10D51EC1" w14:textId="77777777" w:rsidR="001A1136" w:rsidRDefault="001A1136" w:rsidP="008B1B3D">
      <w:pPr>
        <w:pStyle w:val="aff2"/>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2. с учетом протокола согласительного совещания об урегулировании разногласий по проекту инвестиционной программы МП ЗР «Севержилкомсервис» в сфере электроснабжения на 2022 год от 06.07.2021 г.</w:t>
      </w:r>
    </w:p>
    <w:p w14:paraId="5B098CC8" w14:textId="77777777" w:rsidR="003C3150" w:rsidRPr="008B1B3D" w:rsidRDefault="003C3150" w:rsidP="008B1B3D">
      <w:pPr>
        <w:pStyle w:val="aff9"/>
        <w:spacing w:line="240" w:lineRule="auto"/>
        <w:ind w:right="0" w:firstLine="426"/>
        <w:contextualSpacing/>
        <w:rPr>
          <w:rFonts w:ascii="Times New Roman" w:eastAsia="Times New Roman" w:hAnsi="Times New Roman" w:cs="Times New Roman"/>
          <w:sz w:val="24"/>
          <w:szCs w:val="24"/>
          <w:lang w:eastAsia="ru-RU"/>
        </w:rPr>
      </w:pPr>
      <w:r w:rsidRPr="003C3150">
        <w:rPr>
          <w:rFonts w:ascii="Times New Roman" w:hAnsi="Times New Roman" w:cs="Times New Roman"/>
          <w:sz w:val="25"/>
          <w:szCs w:val="25"/>
        </w:rPr>
        <w:t xml:space="preserve">1) </w:t>
      </w:r>
      <w:r w:rsidR="008B1B3D">
        <w:rPr>
          <w:rFonts w:ascii="Times New Roman" w:eastAsia="Times New Roman" w:hAnsi="Times New Roman" w:cs="Times New Roman"/>
          <w:sz w:val="24"/>
          <w:szCs w:val="24"/>
          <w:lang w:eastAsia="ru-RU"/>
        </w:rPr>
        <w:t>и</w:t>
      </w:r>
      <w:r w:rsidRPr="008B1B3D">
        <w:rPr>
          <w:rFonts w:ascii="Times New Roman" w:eastAsia="Times New Roman" w:hAnsi="Times New Roman" w:cs="Times New Roman"/>
          <w:sz w:val="24"/>
          <w:szCs w:val="24"/>
          <w:lang w:eastAsia="ru-RU"/>
        </w:rPr>
        <w:t>сключены мероприятия по техническому перевооружению объектов производства электрической энергии:</w:t>
      </w:r>
      <w:r w:rsidR="001C317B" w:rsidRPr="008B1B3D">
        <w:rPr>
          <w:rFonts w:ascii="Times New Roman" w:eastAsia="Times New Roman" w:hAnsi="Times New Roman" w:cs="Times New Roman"/>
          <w:sz w:val="24"/>
          <w:szCs w:val="24"/>
          <w:lang w:eastAsia="ru-RU"/>
        </w:rPr>
        <w:t xml:space="preserve"> </w:t>
      </w:r>
      <w:r w:rsidRPr="008B1B3D">
        <w:rPr>
          <w:rFonts w:ascii="Times New Roman" w:eastAsia="Times New Roman" w:hAnsi="Times New Roman" w:cs="Times New Roman"/>
          <w:sz w:val="24"/>
          <w:szCs w:val="24"/>
          <w:lang w:eastAsia="ru-RU"/>
        </w:rPr>
        <w:t xml:space="preserve">приобретение 1-го дизель-генератора 30 кВт на ДЭС д. Белушье на сумму 0,725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1-го дизель-генератора 30 кВт на ДЭС д. Устье на сумму 0,725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1-го дизель-генератора 30 кВт на ДЭС д. Чижа на сумму 0,725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1-го дизель-генератора 60 кВт на ДЭС д. Чижа на сумму 1,05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w:t>
      </w:r>
      <w:r w:rsidR="001C317B" w:rsidRPr="008B1B3D">
        <w:rPr>
          <w:rFonts w:ascii="Times New Roman" w:eastAsia="Times New Roman" w:hAnsi="Times New Roman" w:cs="Times New Roman"/>
          <w:sz w:val="24"/>
          <w:szCs w:val="24"/>
          <w:lang w:eastAsia="ru-RU"/>
        </w:rPr>
        <w:t xml:space="preserve"> </w:t>
      </w:r>
      <w:r w:rsidRPr="008B1B3D">
        <w:rPr>
          <w:rFonts w:ascii="Times New Roman" w:eastAsia="Times New Roman" w:hAnsi="Times New Roman" w:cs="Times New Roman"/>
          <w:sz w:val="24"/>
          <w:szCs w:val="24"/>
          <w:lang w:eastAsia="ru-RU"/>
        </w:rPr>
        <w:t xml:space="preserve">приобретение 1-го дизель-генератора 60 кВт на ДЭС д. Куя на сумму 1,05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2-х дизель-генераторов 100 кВт на ДЭС п. Хонгурей на сумму 3,15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2-х дизель-генераторов 100 кВт на ДЭС д. Андег на сумму 3,15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 xml:space="preserve">., приобретение дизель-генератора 100 кВт на ДЭС д. </w:t>
      </w:r>
      <w:proofErr w:type="spellStart"/>
      <w:r w:rsidRPr="008B1B3D">
        <w:rPr>
          <w:rFonts w:ascii="Times New Roman" w:eastAsia="Times New Roman" w:hAnsi="Times New Roman" w:cs="Times New Roman"/>
          <w:sz w:val="24"/>
          <w:szCs w:val="24"/>
          <w:lang w:eastAsia="ru-RU"/>
        </w:rPr>
        <w:t>Макарово</w:t>
      </w:r>
      <w:proofErr w:type="spellEnd"/>
      <w:r w:rsidRPr="008B1B3D">
        <w:rPr>
          <w:rFonts w:ascii="Times New Roman" w:eastAsia="Times New Roman" w:hAnsi="Times New Roman" w:cs="Times New Roman"/>
          <w:sz w:val="24"/>
          <w:szCs w:val="24"/>
          <w:lang w:eastAsia="ru-RU"/>
        </w:rPr>
        <w:t xml:space="preserve"> на сумму 1,64 </w:t>
      </w:r>
      <w:proofErr w:type="spellStart"/>
      <w:r w:rsidRPr="008B1B3D">
        <w:rPr>
          <w:rFonts w:ascii="Times New Roman" w:eastAsia="Times New Roman" w:hAnsi="Times New Roman" w:cs="Times New Roman"/>
          <w:sz w:val="24"/>
          <w:szCs w:val="24"/>
          <w:lang w:eastAsia="ru-RU"/>
        </w:rPr>
        <w:t>млн.руб</w:t>
      </w:r>
      <w:proofErr w:type="spellEnd"/>
      <w:r w:rsidRPr="008B1B3D">
        <w:rPr>
          <w:rFonts w:ascii="Times New Roman" w:eastAsia="Times New Roman" w:hAnsi="Times New Roman" w:cs="Times New Roman"/>
          <w:sz w:val="24"/>
          <w:szCs w:val="24"/>
          <w:lang w:eastAsia="ru-RU"/>
        </w:rPr>
        <w:t>.</w:t>
      </w:r>
    </w:p>
    <w:p w14:paraId="186AB71D" w14:textId="77777777" w:rsidR="001C317B" w:rsidRPr="008B1B3D" w:rsidRDefault="001C317B" w:rsidP="008B1B3D">
      <w:pPr>
        <w:pStyle w:val="aff9"/>
        <w:spacing w:line="240" w:lineRule="auto"/>
        <w:ind w:right="0" w:firstLine="426"/>
        <w:contextualSpacing/>
        <w:rPr>
          <w:rFonts w:ascii="Times New Roman" w:eastAsia="Times New Roman" w:hAnsi="Times New Roman" w:cs="Times New Roman"/>
          <w:sz w:val="24"/>
          <w:szCs w:val="24"/>
          <w:lang w:eastAsia="ru-RU"/>
        </w:rPr>
      </w:pPr>
      <w:r w:rsidRPr="008B1B3D">
        <w:rPr>
          <w:rFonts w:ascii="Times New Roman" w:eastAsia="Times New Roman" w:hAnsi="Times New Roman" w:cs="Times New Roman"/>
          <w:sz w:val="24"/>
          <w:szCs w:val="24"/>
          <w:lang w:eastAsia="ru-RU"/>
        </w:rPr>
        <w:t xml:space="preserve">2) </w:t>
      </w:r>
      <w:r w:rsidR="008B1B3D" w:rsidRPr="008B1B3D">
        <w:rPr>
          <w:rFonts w:ascii="Times New Roman" w:eastAsia="Times New Roman" w:hAnsi="Times New Roman" w:cs="Times New Roman"/>
          <w:sz w:val="24"/>
          <w:szCs w:val="24"/>
          <w:lang w:eastAsia="ru-RU"/>
        </w:rPr>
        <w:t>в</w:t>
      </w:r>
      <w:r w:rsidR="008B1B3D">
        <w:rPr>
          <w:rFonts w:ascii="Times New Roman" w:eastAsia="Times New Roman" w:hAnsi="Times New Roman" w:cs="Times New Roman"/>
          <w:sz w:val="24"/>
          <w:szCs w:val="24"/>
          <w:lang w:eastAsia="ru-RU"/>
        </w:rPr>
        <w:t xml:space="preserve"> </w:t>
      </w:r>
      <w:r w:rsidR="003C3150" w:rsidRPr="008B1B3D">
        <w:rPr>
          <w:rFonts w:ascii="Times New Roman" w:eastAsia="Times New Roman" w:hAnsi="Times New Roman" w:cs="Times New Roman"/>
          <w:sz w:val="24"/>
          <w:szCs w:val="24"/>
          <w:lang w:eastAsia="ru-RU"/>
        </w:rPr>
        <w:t>пояснительную записку включен раздел по технико-экономическому обоснованию реализации мероприятий по установке ветрогенераторо</w:t>
      </w:r>
      <w:r w:rsidRPr="008B1B3D">
        <w:rPr>
          <w:rFonts w:ascii="Times New Roman" w:eastAsia="Times New Roman" w:hAnsi="Times New Roman" w:cs="Times New Roman"/>
          <w:sz w:val="24"/>
          <w:szCs w:val="24"/>
          <w:lang w:eastAsia="ru-RU"/>
        </w:rPr>
        <w:t>в;</w:t>
      </w:r>
    </w:p>
    <w:p w14:paraId="50FFA0EF" w14:textId="77777777" w:rsidR="001C317B" w:rsidRPr="008B1B3D" w:rsidRDefault="001C317B" w:rsidP="008B1B3D">
      <w:pPr>
        <w:pStyle w:val="aff9"/>
        <w:spacing w:line="240" w:lineRule="auto"/>
        <w:ind w:right="0" w:firstLine="426"/>
        <w:contextualSpacing/>
        <w:rPr>
          <w:rFonts w:ascii="Times New Roman" w:eastAsia="Times New Roman" w:hAnsi="Times New Roman" w:cs="Times New Roman"/>
          <w:sz w:val="24"/>
          <w:szCs w:val="24"/>
          <w:lang w:eastAsia="ru-RU"/>
        </w:rPr>
      </w:pPr>
      <w:r w:rsidRPr="008B1B3D">
        <w:rPr>
          <w:rFonts w:ascii="Times New Roman" w:eastAsia="Times New Roman" w:hAnsi="Times New Roman" w:cs="Times New Roman"/>
          <w:sz w:val="24"/>
          <w:szCs w:val="24"/>
          <w:lang w:eastAsia="ru-RU"/>
        </w:rPr>
        <w:t xml:space="preserve">3) </w:t>
      </w:r>
      <w:r w:rsidR="008B1B3D">
        <w:rPr>
          <w:rFonts w:ascii="Times New Roman" w:eastAsia="Times New Roman" w:hAnsi="Times New Roman" w:cs="Times New Roman"/>
          <w:sz w:val="24"/>
          <w:szCs w:val="24"/>
          <w:lang w:eastAsia="ru-RU"/>
        </w:rPr>
        <w:t>м</w:t>
      </w:r>
      <w:r w:rsidRPr="008B1B3D">
        <w:rPr>
          <w:rFonts w:ascii="Times New Roman" w:eastAsia="Times New Roman" w:hAnsi="Times New Roman" w:cs="Times New Roman"/>
          <w:sz w:val="24"/>
          <w:szCs w:val="24"/>
          <w:lang w:eastAsia="ru-RU"/>
        </w:rPr>
        <w:t>е</w:t>
      </w:r>
      <w:r w:rsidR="003C3150" w:rsidRPr="008B1B3D">
        <w:rPr>
          <w:rFonts w:ascii="Times New Roman" w:eastAsia="Times New Roman" w:hAnsi="Times New Roman" w:cs="Times New Roman"/>
          <w:sz w:val="24"/>
          <w:szCs w:val="24"/>
          <w:lang w:eastAsia="ru-RU"/>
        </w:rPr>
        <w:t>ро</w:t>
      </w:r>
      <w:r w:rsidRPr="008B1B3D">
        <w:rPr>
          <w:rFonts w:ascii="Times New Roman" w:eastAsia="Times New Roman" w:hAnsi="Times New Roman" w:cs="Times New Roman"/>
          <w:sz w:val="24"/>
          <w:szCs w:val="24"/>
          <w:lang w:eastAsia="ru-RU"/>
        </w:rPr>
        <w:t xml:space="preserve">приятия по обеспечение безопасности и антитеррористической защищенности объектов производства электрической энергии </w:t>
      </w:r>
      <w:r w:rsidR="00524162">
        <w:rPr>
          <w:rFonts w:ascii="Times New Roman" w:eastAsia="Times New Roman" w:hAnsi="Times New Roman" w:cs="Times New Roman"/>
          <w:sz w:val="24"/>
          <w:szCs w:val="24"/>
          <w:lang w:eastAsia="ru-RU"/>
        </w:rPr>
        <w:t>(</w:t>
      </w:r>
      <w:r w:rsidRPr="008B1B3D">
        <w:rPr>
          <w:rFonts w:ascii="Times New Roman" w:eastAsia="Times New Roman" w:hAnsi="Times New Roman" w:cs="Times New Roman"/>
          <w:sz w:val="24"/>
          <w:szCs w:val="24"/>
          <w:lang w:eastAsia="ru-RU"/>
        </w:rPr>
        <w:t>объекты топливно-энергетического комплекса</w:t>
      </w:r>
      <w:r w:rsidR="00524162">
        <w:rPr>
          <w:rFonts w:ascii="Times New Roman" w:eastAsia="Times New Roman" w:hAnsi="Times New Roman" w:cs="Times New Roman"/>
          <w:sz w:val="24"/>
          <w:szCs w:val="24"/>
          <w:lang w:eastAsia="ru-RU"/>
        </w:rPr>
        <w:t>)</w:t>
      </w:r>
      <w:r w:rsidRPr="008B1B3D">
        <w:rPr>
          <w:rFonts w:ascii="Times New Roman" w:eastAsia="Times New Roman" w:hAnsi="Times New Roman" w:cs="Times New Roman"/>
          <w:sz w:val="24"/>
          <w:szCs w:val="24"/>
          <w:lang w:eastAsia="ru-RU"/>
        </w:rPr>
        <w:t xml:space="preserve"> из проекта инвестиционной программы не исключены.</w:t>
      </w:r>
    </w:p>
    <w:p w14:paraId="79CDE303" w14:textId="77777777" w:rsidR="001C317B" w:rsidRPr="008B1B3D" w:rsidRDefault="001C317B" w:rsidP="008B1B3D">
      <w:pPr>
        <w:pStyle w:val="aff9"/>
        <w:spacing w:line="240" w:lineRule="auto"/>
        <w:ind w:right="0" w:firstLine="426"/>
        <w:contextualSpacing/>
        <w:rPr>
          <w:rFonts w:ascii="Times New Roman" w:eastAsia="Times New Roman" w:hAnsi="Times New Roman" w:cs="Times New Roman"/>
          <w:sz w:val="24"/>
          <w:szCs w:val="24"/>
          <w:lang w:eastAsia="ru-RU"/>
        </w:rPr>
      </w:pPr>
      <w:r w:rsidRPr="008B1B3D">
        <w:rPr>
          <w:rFonts w:ascii="Times New Roman" w:eastAsia="Times New Roman" w:hAnsi="Times New Roman" w:cs="Times New Roman"/>
          <w:sz w:val="24"/>
          <w:szCs w:val="24"/>
          <w:lang w:eastAsia="ru-RU"/>
        </w:rPr>
        <w:t>В целях исключения объектов ТЭК из Перечня утвержденного распоряжением губернатора Ненецкого автономного округа от 06.09.2013 г. №197-рг предприятием проведен</w:t>
      </w:r>
      <w:r w:rsidR="00524162">
        <w:rPr>
          <w:rFonts w:ascii="Times New Roman" w:eastAsia="Times New Roman" w:hAnsi="Times New Roman" w:cs="Times New Roman"/>
          <w:sz w:val="24"/>
          <w:szCs w:val="24"/>
          <w:lang w:eastAsia="ru-RU"/>
        </w:rPr>
        <w:t>о</w:t>
      </w:r>
      <w:r w:rsidRPr="008B1B3D">
        <w:rPr>
          <w:rFonts w:ascii="Times New Roman" w:eastAsia="Times New Roman" w:hAnsi="Times New Roman" w:cs="Times New Roman"/>
          <w:sz w:val="24"/>
          <w:szCs w:val="24"/>
          <w:lang w:eastAsia="ru-RU"/>
        </w:rPr>
        <w:t xml:space="preserve"> обследовани</w:t>
      </w:r>
      <w:r w:rsidR="00524162">
        <w:rPr>
          <w:rFonts w:ascii="Times New Roman" w:eastAsia="Times New Roman" w:hAnsi="Times New Roman" w:cs="Times New Roman"/>
          <w:sz w:val="24"/>
          <w:szCs w:val="24"/>
          <w:lang w:eastAsia="ru-RU"/>
        </w:rPr>
        <w:t>е</w:t>
      </w:r>
      <w:r w:rsidRPr="008B1B3D">
        <w:rPr>
          <w:rFonts w:ascii="Times New Roman" w:eastAsia="Times New Roman" w:hAnsi="Times New Roman" w:cs="Times New Roman"/>
          <w:sz w:val="24"/>
          <w:szCs w:val="24"/>
          <w:lang w:eastAsia="ru-RU"/>
        </w:rPr>
        <w:t xml:space="preserve"> объектов, составлены акты обследования категорирования и </w:t>
      </w:r>
      <w:r w:rsidRPr="00524162">
        <w:rPr>
          <w:rFonts w:ascii="Times New Roman" w:eastAsia="Times New Roman" w:hAnsi="Times New Roman" w:cs="Times New Roman"/>
          <w:sz w:val="24"/>
          <w:szCs w:val="24"/>
          <w:lang w:eastAsia="ru-RU"/>
        </w:rPr>
        <w:t>паспорта</w:t>
      </w:r>
      <w:r w:rsidR="00524162" w:rsidRPr="00524162">
        <w:rPr>
          <w:rFonts w:ascii="Times New Roman" w:eastAsia="Times New Roman" w:hAnsi="Times New Roman" w:cs="Times New Roman"/>
          <w:sz w:val="24"/>
          <w:szCs w:val="24"/>
          <w:lang w:eastAsia="ru-RU"/>
        </w:rPr>
        <w:t>.</w:t>
      </w:r>
      <w:r w:rsidRPr="008B1B3D">
        <w:rPr>
          <w:rFonts w:ascii="Times New Roman" w:eastAsia="Times New Roman" w:hAnsi="Times New Roman" w:cs="Times New Roman"/>
          <w:sz w:val="24"/>
          <w:szCs w:val="24"/>
          <w:lang w:eastAsia="ru-RU"/>
        </w:rPr>
        <w:t xml:space="preserve"> Документы </w:t>
      </w:r>
      <w:r w:rsidR="00524162">
        <w:rPr>
          <w:rFonts w:ascii="Times New Roman" w:eastAsia="Times New Roman" w:hAnsi="Times New Roman" w:cs="Times New Roman"/>
          <w:sz w:val="24"/>
          <w:szCs w:val="24"/>
          <w:lang w:eastAsia="ru-RU"/>
        </w:rPr>
        <w:t xml:space="preserve">подготовлены для рассмотрения на </w:t>
      </w:r>
      <w:r w:rsidR="008B1B3D" w:rsidRPr="008B1B3D">
        <w:rPr>
          <w:rFonts w:ascii="Times New Roman" w:eastAsia="Times New Roman" w:hAnsi="Times New Roman" w:cs="Times New Roman"/>
          <w:sz w:val="24"/>
          <w:szCs w:val="24"/>
          <w:lang w:eastAsia="ru-RU"/>
        </w:rPr>
        <w:t>антитеррористической комисси</w:t>
      </w:r>
      <w:r w:rsidR="00524162">
        <w:rPr>
          <w:rFonts w:ascii="Times New Roman" w:eastAsia="Times New Roman" w:hAnsi="Times New Roman" w:cs="Times New Roman"/>
          <w:sz w:val="24"/>
          <w:szCs w:val="24"/>
          <w:lang w:eastAsia="ru-RU"/>
        </w:rPr>
        <w:t>и</w:t>
      </w:r>
      <w:r w:rsidR="008B1B3D" w:rsidRPr="008B1B3D">
        <w:rPr>
          <w:rFonts w:ascii="Times New Roman" w:eastAsia="Times New Roman" w:hAnsi="Times New Roman" w:cs="Times New Roman"/>
          <w:sz w:val="24"/>
          <w:szCs w:val="24"/>
          <w:lang w:eastAsia="ru-RU"/>
        </w:rPr>
        <w:t xml:space="preserve"> НАО для принятия решения об исключении из реестра. При решении об исключении объектов документы направляются в Минэнерго РФ и объекты исключаются из перечня.</w:t>
      </w:r>
    </w:p>
    <w:p w14:paraId="6A8AE365" w14:textId="7512D42A" w:rsidR="00DD374D" w:rsidRDefault="008B1B3D" w:rsidP="00524162">
      <w:pPr>
        <w:pStyle w:val="18"/>
        <w:shd w:val="clear" w:color="auto" w:fill="auto"/>
        <w:spacing w:before="0" w:line="240" w:lineRule="auto"/>
        <w:ind w:left="23" w:right="20" w:firstLine="544"/>
        <w:contextualSpacing/>
        <w:rPr>
          <w:color w:val="auto"/>
          <w:sz w:val="24"/>
          <w:szCs w:val="24"/>
          <w:lang w:bidi="ar-SA"/>
        </w:rPr>
      </w:pPr>
      <w:r w:rsidRPr="008B1B3D">
        <w:rPr>
          <w:color w:val="auto"/>
          <w:sz w:val="24"/>
          <w:szCs w:val="24"/>
          <w:lang w:bidi="ar-SA"/>
        </w:rPr>
        <w:t>По состоянию на 13.08.2021</w:t>
      </w:r>
      <w:r w:rsidR="00524162">
        <w:rPr>
          <w:color w:val="auto"/>
          <w:sz w:val="24"/>
          <w:szCs w:val="24"/>
          <w:lang w:bidi="ar-SA"/>
        </w:rPr>
        <w:t> </w:t>
      </w:r>
      <w:r w:rsidRPr="008B1B3D">
        <w:rPr>
          <w:color w:val="auto"/>
          <w:sz w:val="24"/>
          <w:szCs w:val="24"/>
          <w:lang w:bidi="ar-SA"/>
        </w:rPr>
        <w:t>г. о</w:t>
      </w:r>
      <w:r w:rsidR="001C317B" w:rsidRPr="008B1B3D">
        <w:rPr>
          <w:color w:val="auto"/>
          <w:sz w:val="24"/>
          <w:szCs w:val="24"/>
          <w:lang w:bidi="ar-SA"/>
        </w:rPr>
        <w:t xml:space="preserve">бъекты энергообеспечения, по которым инвестиционной программой предусмотрены мероприятия по монтажу ограждения территории дизельных электростанций </w:t>
      </w:r>
      <w:r w:rsidRPr="008B1B3D">
        <w:rPr>
          <w:color w:val="auto"/>
          <w:sz w:val="24"/>
          <w:szCs w:val="24"/>
          <w:lang w:bidi="ar-SA"/>
        </w:rPr>
        <w:t>не исключены из</w:t>
      </w:r>
      <w:r w:rsidR="001C317B" w:rsidRPr="008B1B3D">
        <w:rPr>
          <w:color w:val="auto"/>
          <w:sz w:val="24"/>
          <w:szCs w:val="24"/>
          <w:lang w:bidi="ar-SA"/>
        </w:rPr>
        <w:t xml:space="preserve"> указанн</w:t>
      </w:r>
      <w:r w:rsidRPr="008B1B3D">
        <w:rPr>
          <w:color w:val="auto"/>
          <w:sz w:val="24"/>
          <w:szCs w:val="24"/>
          <w:lang w:bidi="ar-SA"/>
        </w:rPr>
        <w:t xml:space="preserve">ого </w:t>
      </w:r>
      <w:r w:rsidR="001C317B" w:rsidRPr="008B1B3D">
        <w:rPr>
          <w:color w:val="auto"/>
          <w:sz w:val="24"/>
          <w:szCs w:val="24"/>
          <w:lang w:bidi="ar-SA"/>
        </w:rPr>
        <w:t>реестр</w:t>
      </w:r>
      <w:r w:rsidRPr="008B1B3D">
        <w:rPr>
          <w:color w:val="auto"/>
          <w:sz w:val="24"/>
          <w:szCs w:val="24"/>
          <w:lang w:bidi="ar-SA"/>
        </w:rPr>
        <w:t>а</w:t>
      </w:r>
      <w:r w:rsidR="001C317B" w:rsidRPr="008B1B3D">
        <w:rPr>
          <w:color w:val="auto"/>
          <w:sz w:val="24"/>
          <w:szCs w:val="24"/>
          <w:lang w:bidi="ar-SA"/>
        </w:rPr>
        <w:t xml:space="preserve"> объектов топливно-энергетического комплекса. </w:t>
      </w:r>
    </w:p>
    <w:p w14:paraId="64E6AB43" w14:textId="00AEB845" w:rsidR="003E044A" w:rsidRDefault="003E044A" w:rsidP="003E044A">
      <w:pPr>
        <w:shd w:val="clear" w:color="auto" w:fill="FFFFFF"/>
        <w:ind w:firstLine="284"/>
        <w:contextualSpacing/>
        <w:rPr>
          <w:rFonts w:ascii="Times New Roman" w:hAnsi="Times New Roman" w:cs="Times New Roman"/>
          <w:sz w:val="24"/>
          <w:szCs w:val="24"/>
        </w:rPr>
      </w:pPr>
      <w:r w:rsidRPr="003E044A">
        <w:rPr>
          <w:rFonts w:ascii="Times New Roman" w:hAnsi="Times New Roman" w:cs="Times New Roman"/>
          <w:sz w:val="24"/>
          <w:szCs w:val="24"/>
        </w:rPr>
        <w:t xml:space="preserve">3. с учетом </w:t>
      </w:r>
      <w:r w:rsidRPr="003E044A">
        <w:rPr>
          <w:rFonts w:ascii="Times New Roman" w:hAnsi="Times New Roman" w:cs="Times New Roman"/>
          <w:sz w:val="24"/>
          <w:szCs w:val="24"/>
        </w:rPr>
        <w:t>с учетом поступивш</w:t>
      </w:r>
      <w:r>
        <w:rPr>
          <w:rFonts w:ascii="Times New Roman" w:hAnsi="Times New Roman" w:cs="Times New Roman"/>
          <w:sz w:val="24"/>
          <w:szCs w:val="24"/>
        </w:rPr>
        <w:t>ей</w:t>
      </w:r>
      <w:r w:rsidRPr="003E044A">
        <w:rPr>
          <w:rFonts w:ascii="Times New Roman" w:hAnsi="Times New Roman" w:cs="Times New Roman"/>
          <w:sz w:val="24"/>
          <w:szCs w:val="24"/>
        </w:rPr>
        <w:t xml:space="preserve"> от ДС и ЖКХ НАО </w:t>
      </w:r>
      <w:r>
        <w:rPr>
          <w:rFonts w:ascii="Times New Roman" w:hAnsi="Times New Roman" w:cs="Times New Roman"/>
          <w:sz w:val="24"/>
          <w:szCs w:val="24"/>
        </w:rPr>
        <w:t xml:space="preserve">информации </w:t>
      </w:r>
      <w:r w:rsidRPr="003E044A">
        <w:rPr>
          <w:rFonts w:ascii="Times New Roman" w:hAnsi="Times New Roman" w:cs="Times New Roman"/>
          <w:sz w:val="24"/>
          <w:szCs w:val="24"/>
        </w:rPr>
        <w:t>(исх.№</w:t>
      </w:r>
      <w:r>
        <w:rPr>
          <w:rFonts w:ascii="Times New Roman" w:hAnsi="Times New Roman" w:cs="Times New Roman"/>
          <w:sz w:val="24"/>
          <w:szCs w:val="24"/>
        </w:rPr>
        <w:t>3031</w:t>
      </w:r>
      <w:r w:rsidRPr="003E044A">
        <w:rPr>
          <w:rFonts w:ascii="Times New Roman" w:hAnsi="Times New Roman" w:cs="Times New Roman"/>
          <w:sz w:val="24"/>
          <w:szCs w:val="24"/>
        </w:rPr>
        <w:t xml:space="preserve"> от </w:t>
      </w:r>
      <w:r>
        <w:rPr>
          <w:rFonts w:ascii="Times New Roman" w:hAnsi="Times New Roman" w:cs="Times New Roman"/>
          <w:sz w:val="24"/>
          <w:szCs w:val="24"/>
        </w:rPr>
        <w:t>13</w:t>
      </w:r>
      <w:r w:rsidRPr="003E044A">
        <w:rPr>
          <w:rFonts w:ascii="Times New Roman" w:hAnsi="Times New Roman" w:cs="Times New Roman"/>
          <w:sz w:val="24"/>
          <w:szCs w:val="24"/>
        </w:rPr>
        <w:t>.0</w:t>
      </w:r>
      <w:r>
        <w:rPr>
          <w:rFonts w:ascii="Times New Roman" w:hAnsi="Times New Roman" w:cs="Times New Roman"/>
          <w:sz w:val="24"/>
          <w:szCs w:val="24"/>
        </w:rPr>
        <w:t>8</w:t>
      </w:r>
      <w:r w:rsidRPr="003E044A">
        <w:rPr>
          <w:rFonts w:ascii="Times New Roman" w:hAnsi="Times New Roman" w:cs="Times New Roman"/>
          <w:sz w:val="24"/>
          <w:szCs w:val="24"/>
        </w:rPr>
        <w:t>.2021):</w:t>
      </w:r>
    </w:p>
    <w:p w14:paraId="686733A4" w14:textId="38902729" w:rsidR="003E044A" w:rsidRDefault="003E044A" w:rsidP="003E044A">
      <w:pPr>
        <w:shd w:val="clear" w:color="auto" w:fill="FFFFFF"/>
        <w:ind w:firstLine="284"/>
        <w:contextualSpacing/>
        <w:rPr>
          <w:rFonts w:ascii="Times New Roman" w:hAnsi="Times New Roman" w:cs="Times New Roman"/>
          <w:sz w:val="24"/>
          <w:szCs w:val="24"/>
        </w:rPr>
      </w:pPr>
      <w:r>
        <w:rPr>
          <w:rFonts w:ascii="Times New Roman" w:hAnsi="Times New Roman" w:cs="Times New Roman"/>
          <w:sz w:val="24"/>
          <w:szCs w:val="24"/>
        </w:rPr>
        <w:t xml:space="preserve">1) исключены </w:t>
      </w:r>
      <w:r>
        <w:rPr>
          <w:rFonts w:ascii="Times New Roman" w:hAnsi="Times New Roman" w:cs="Times New Roman"/>
          <w:sz w:val="24"/>
          <w:szCs w:val="24"/>
        </w:rPr>
        <w:t>м</w:t>
      </w:r>
      <w:r w:rsidRPr="008B1B3D">
        <w:rPr>
          <w:rFonts w:ascii="Times New Roman" w:hAnsi="Times New Roman" w:cs="Times New Roman"/>
          <w:sz w:val="24"/>
          <w:szCs w:val="24"/>
        </w:rPr>
        <w:t xml:space="preserve">ероприятия по обеспечение безопасности и антитеррористической защищенности объектов производства электрической энергии </w:t>
      </w:r>
      <w:r>
        <w:rPr>
          <w:rFonts w:ascii="Times New Roman" w:hAnsi="Times New Roman" w:cs="Times New Roman"/>
          <w:sz w:val="24"/>
          <w:szCs w:val="24"/>
        </w:rPr>
        <w:t>(</w:t>
      </w:r>
      <w:r w:rsidRPr="008B1B3D">
        <w:rPr>
          <w:rFonts w:ascii="Times New Roman" w:hAnsi="Times New Roman" w:cs="Times New Roman"/>
          <w:sz w:val="24"/>
          <w:szCs w:val="24"/>
        </w:rPr>
        <w:t>объекты топливно-энергетического комплекса</w:t>
      </w:r>
      <w:r>
        <w:rPr>
          <w:rFonts w:ascii="Times New Roman" w:hAnsi="Times New Roman" w:cs="Times New Roman"/>
          <w:sz w:val="24"/>
          <w:szCs w:val="24"/>
        </w:rPr>
        <w:t>)</w:t>
      </w:r>
      <w:r>
        <w:rPr>
          <w:rFonts w:ascii="Times New Roman" w:hAnsi="Times New Roman" w:cs="Times New Roman"/>
          <w:sz w:val="24"/>
          <w:szCs w:val="24"/>
        </w:rPr>
        <w:t xml:space="preserve">: монтаж ограждения ДЭС </w:t>
      </w:r>
      <w:proofErr w:type="spellStart"/>
      <w:r>
        <w:rPr>
          <w:rFonts w:ascii="Times New Roman" w:hAnsi="Times New Roman" w:cs="Times New Roman"/>
          <w:sz w:val="24"/>
          <w:szCs w:val="24"/>
        </w:rPr>
        <w:t>Пылемец</w:t>
      </w:r>
      <w:proofErr w:type="spellEnd"/>
      <w:r>
        <w:rPr>
          <w:rFonts w:ascii="Times New Roman" w:hAnsi="Times New Roman" w:cs="Times New Roman"/>
          <w:sz w:val="24"/>
          <w:szCs w:val="24"/>
        </w:rPr>
        <w:t xml:space="preserve">, ДЭС </w:t>
      </w:r>
      <w:proofErr w:type="spellStart"/>
      <w:r>
        <w:rPr>
          <w:rFonts w:ascii="Times New Roman" w:hAnsi="Times New Roman" w:cs="Times New Roman"/>
          <w:sz w:val="24"/>
          <w:szCs w:val="24"/>
        </w:rPr>
        <w:t>Вижас</w:t>
      </w:r>
      <w:proofErr w:type="spellEnd"/>
      <w:r>
        <w:rPr>
          <w:rFonts w:ascii="Times New Roman" w:hAnsi="Times New Roman" w:cs="Times New Roman"/>
          <w:sz w:val="24"/>
          <w:szCs w:val="24"/>
        </w:rPr>
        <w:t xml:space="preserve">, ДЭС Снопа, ДЭС Куя, ДЭС </w:t>
      </w:r>
      <w:proofErr w:type="spellStart"/>
      <w:r>
        <w:rPr>
          <w:rFonts w:ascii="Times New Roman" w:hAnsi="Times New Roman" w:cs="Times New Roman"/>
          <w:sz w:val="24"/>
          <w:szCs w:val="24"/>
        </w:rPr>
        <w:t>Макарово</w:t>
      </w:r>
      <w:proofErr w:type="spellEnd"/>
      <w:r>
        <w:rPr>
          <w:rFonts w:ascii="Times New Roman" w:hAnsi="Times New Roman" w:cs="Times New Roman"/>
          <w:sz w:val="24"/>
          <w:szCs w:val="24"/>
        </w:rPr>
        <w:t xml:space="preserve">, ДЭС Лабожское, ДЭС </w:t>
      </w:r>
      <w:proofErr w:type="spellStart"/>
      <w:r>
        <w:rPr>
          <w:rFonts w:ascii="Times New Roman" w:hAnsi="Times New Roman" w:cs="Times New Roman"/>
          <w:sz w:val="24"/>
          <w:szCs w:val="24"/>
        </w:rPr>
        <w:t>Осколково</w:t>
      </w:r>
      <w:proofErr w:type="spellEnd"/>
      <w:r>
        <w:rPr>
          <w:rFonts w:ascii="Times New Roman" w:hAnsi="Times New Roman" w:cs="Times New Roman"/>
          <w:sz w:val="24"/>
          <w:szCs w:val="24"/>
        </w:rPr>
        <w:t xml:space="preserve">, ДЭС Мгла, ДЭС Нижняя Пеша, ДЭС Чижа, ДЭС Кия, ДЭС </w:t>
      </w:r>
      <w:proofErr w:type="spellStart"/>
      <w:r>
        <w:rPr>
          <w:rFonts w:ascii="Times New Roman" w:hAnsi="Times New Roman" w:cs="Times New Roman"/>
          <w:sz w:val="24"/>
          <w:szCs w:val="24"/>
        </w:rPr>
        <w:t>Волонга</w:t>
      </w:r>
      <w:proofErr w:type="spellEnd"/>
      <w:r>
        <w:rPr>
          <w:rFonts w:ascii="Times New Roman" w:hAnsi="Times New Roman" w:cs="Times New Roman"/>
          <w:sz w:val="24"/>
          <w:szCs w:val="24"/>
        </w:rPr>
        <w:t xml:space="preserve">, ДЭС Белушье, ДЭС Шойна на общую сумму 125,86 </w:t>
      </w:r>
      <w:proofErr w:type="spellStart"/>
      <w:r>
        <w:rPr>
          <w:rFonts w:ascii="Times New Roman" w:hAnsi="Times New Roman" w:cs="Times New Roman"/>
          <w:sz w:val="24"/>
          <w:szCs w:val="24"/>
        </w:rPr>
        <w:t>млн.руб</w:t>
      </w:r>
      <w:proofErr w:type="spellEnd"/>
      <w:r>
        <w:rPr>
          <w:rFonts w:ascii="Times New Roman" w:hAnsi="Times New Roman" w:cs="Times New Roman"/>
          <w:sz w:val="24"/>
          <w:szCs w:val="24"/>
        </w:rPr>
        <w:t>.</w:t>
      </w:r>
      <w:r w:rsidR="00B6339C">
        <w:rPr>
          <w:rFonts w:ascii="Times New Roman" w:hAnsi="Times New Roman" w:cs="Times New Roman"/>
          <w:sz w:val="24"/>
          <w:szCs w:val="24"/>
        </w:rPr>
        <w:t>;</w:t>
      </w:r>
    </w:p>
    <w:p w14:paraId="6EE10B7B" w14:textId="5BA13758" w:rsidR="003E044A" w:rsidRPr="003E044A" w:rsidRDefault="003E044A" w:rsidP="003E044A">
      <w:pPr>
        <w:shd w:val="clear" w:color="auto" w:fill="FFFFFF"/>
        <w:ind w:firstLine="284"/>
        <w:contextualSpacing/>
        <w:rPr>
          <w:rFonts w:ascii="Times New Roman" w:hAnsi="Times New Roman" w:cs="Times New Roman"/>
          <w:sz w:val="24"/>
          <w:szCs w:val="24"/>
        </w:rPr>
      </w:pPr>
      <w:r>
        <w:rPr>
          <w:rFonts w:ascii="Times New Roman" w:hAnsi="Times New Roman" w:cs="Times New Roman"/>
          <w:sz w:val="24"/>
          <w:szCs w:val="24"/>
        </w:rPr>
        <w:t>2) с</w:t>
      </w:r>
      <w:r w:rsidRPr="003E044A">
        <w:rPr>
          <w:rFonts w:ascii="Times New Roman" w:hAnsi="Times New Roman" w:cs="Times New Roman"/>
          <w:sz w:val="25"/>
          <w:szCs w:val="25"/>
        </w:rPr>
        <w:t xml:space="preserve">тоимость работ по созданию интеллектуальной системы учета электрической энергии </w:t>
      </w:r>
      <w:r w:rsidR="00B6339C">
        <w:rPr>
          <w:rFonts w:ascii="Times New Roman" w:hAnsi="Times New Roman" w:cs="Times New Roman"/>
          <w:sz w:val="25"/>
          <w:szCs w:val="25"/>
        </w:rPr>
        <w:t xml:space="preserve">уменьшена на 18,42 </w:t>
      </w:r>
      <w:proofErr w:type="spellStart"/>
      <w:r w:rsidR="00B6339C">
        <w:rPr>
          <w:rFonts w:ascii="Times New Roman" w:hAnsi="Times New Roman" w:cs="Times New Roman"/>
          <w:sz w:val="25"/>
          <w:szCs w:val="25"/>
        </w:rPr>
        <w:t>млн.руб</w:t>
      </w:r>
      <w:proofErr w:type="spellEnd"/>
      <w:r w:rsidR="00B6339C">
        <w:rPr>
          <w:rFonts w:ascii="Times New Roman" w:hAnsi="Times New Roman" w:cs="Times New Roman"/>
          <w:sz w:val="25"/>
          <w:szCs w:val="25"/>
        </w:rPr>
        <w:t>. - исключена замена 898 приборов учета, в связи с возможностью осуществления поверки ПУ до 01.01.2025 в соответствии с Постановлением Правительства РФ от 21.12.2020 №2184</w:t>
      </w:r>
      <w:r w:rsidRPr="003E044A">
        <w:rPr>
          <w:rFonts w:ascii="Times New Roman" w:hAnsi="Times New Roman" w:cs="Times New Roman"/>
          <w:sz w:val="25"/>
          <w:szCs w:val="25"/>
        </w:rPr>
        <w:t>;</w:t>
      </w:r>
    </w:p>
    <w:p w14:paraId="495A1B86" w14:textId="77777777" w:rsidR="003E044A" w:rsidRPr="003E044A" w:rsidRDefault="003E044A" w:rsidP="003E044A">
      <w:pPr>
        <w:shd w:val="clear" w:color="auto" w:fill="FFFFFF"/>
        <w:ind w:firstLine="284"/>
        <w:contextualSpacing/>
        <w:rPr>
          <w:rFonts w:ascii="Times New Roman" w:hAnsi="Times New Roman" w:cs="Times New Roman"/>
          <w:sz w:val="24"/>
          <w:szCs w:val="24"/>
        </w:rPr>
      </w:pPr>
    </w:p>
    <w:p w14:paraId="6E623396" w14:textId="004523ED" w:rsidR="003E044A" w:rsidRPr="008B1B3D" w:rsidRDefault="003E044A" w:rsidP="00524162">
      <w:pPr>
        <w:pStyle w:val="18"/>
        <w:shd w:val="clear" w:color="auto" w:fill="auto"/>
        <w:spacing w:before="0" w:line="240" w:lineRule="auto"/>
        <w:ind w:left="23" w:right="20" w:firstLine="544"/>
        <w:contextualSpacing/>
        <w:rPr>
          <w:color w:val="auto"/>
          <w:sz w:val="24"/>
          <w:szCs w:val="24"/>
          <w:lang w:bidi="ar-SA"/>
        </w:rPr>
      </w:pPr>
    </w:p>
    <w:p w14:paraId="6D429CE3" w14:textId="77777777" w:rsidR="008B1B3D" w:rsidRDefault="008B1B3D" w:rsidP="00524162">
      <w:pPr>
        <w:ind w:right="-1" w:firstLine="709"/>
        <w:contextualSpacing/>
        <w:rPr>
          <w:rFonts w:ascii="Times New Roman" w:hAnsi="Times New Roman" w:cs="Times New Roman"/>
          <w:sz w:val="25"/>
          <w:szCs w:val="25"/>
        </w:rPr>
      </w:pPr>
    </w:p>
    <w:p w14:paraId="2F89B2B1" w14:textId="3B51F100" w:rsidR="005702D0" w:rsidRPr="005774AD" w:rsidRDefault="005702D0" w:rsidP="00524162">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lastRenderedPageBreak/>
        <w:t xml:space="preserve">Инвестиционная программа рассчитана на </w:t>
      </w:r>
      <w:r w:rsidR="00F072FC">
        <w:rPr>
          <w:rFonts w:ascii="Times New Roman" w:hAnsi="Times New Roman" w:cs="Times New Roman"/>
          <w:sz w:val="25"/>
          <w:szCs w:val="25"/>
        </w:rPr>
        <w:t>один</w:t>
      </w:r>
      <w:r w:rsidRPr="005774AD">
        <w:rPr>
          <w:rFonts w:ascii="Times New Roman" w:hAnsi="Times New Roman" w:cs="Times New Roman"/>
          <w:sz w:val="25"/>
          <w:szCs w:val="25"/>
        </w:rPr>
        <w:t xml:space="preserve"> год (2022 год) с общим объемом финансирования </w:t>
      </w:r>
      <w:r w:rsidR="00B6339C">
        <w:rPr>
          <w:rFonts w:ascii="Times New Roman" w:hAnsi="Times New Roman" w:cs="Times New Roman"/>
          <w:sz w:val="25"/>
          <w:szCs w:val="25"/>
        </w:rPr>
        <w:t>212,52</w:t>
      </w:r>
      <w:r w:rsidRPr="005774AD">
        <w:rPr>
          <w:rFonts w:ascii="Times New Roman" w:hAnsi="Times New Roman" w:cs="Times New Roman"/>
          <w:sz w:val="25"/>
          <w:szCs w:val="25"/>
        </w:rPr>
        <w:t xml:space="preserve"> млн. руб</w:t>
      </w:r>
      <w:r w:rsidR="00F072FC">
        <w:rPr>
          <w:rFonts w:ascii="Times New Roman" w:hAnsi="Times New Roman" w:cs="Times New Roman"/>
          <w:sz w:val="25"/>
          <w:szCs w:val="25"/>
        </w:rPr>
        <w:t>.</w:t>
      </w:r>
    </w:p>
    <w:p w14:paraId="5098FE73" w14:textId="77777777" w:rsidR="005702D0" w:rsidRPr="005774AD" w:rsidRDefault="005702D0" w:rsidP="008B1B3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Источниками финансирования инвестиционной программы являются:</w:t>
      </w:r>
    </w:p>
    <w:p w14:paraId="18666CED" w14:textId="77777777" w:rsidR="005702D0" w:rsidRPr="005774AD" w:rsidRDefault="005774AD" w:rsidP="008B1B3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средства предприятия (амортизационные отчисления</w:t>
      </w:r>
      <w:r w:rsidR="00F072FC">
        <w:rPr>
          <w:rFonts w:ascii="Times New Roman" w:hAnsi="Times New Roman" w:cs="Times New Roman"/>
          <w:sz w:val="25"/>
          <w:szCs w:val="25"/>
        </w:rPr>
        <w:t xml:space="preserve"> по виду деятельности производство электрической энергии, за исключением амортизационных отчислений объектов основных средств, приобретенных за счет бюджетного финансирования</w:t>
      </w:r>
      <w:r w:rsidR="005702D0" w:rsidRPr="005774AD">
        <w:rPr>
          <w:rFonts w:ascii="Times New Roman" w:hAnsi="Times New Roman" w:cs="Times New Roman"/>
          <w:sz w:val="25"/>
          <w:szCs w:val="25"/>
        </w:rPr>
        <w:t>)</w:t>
      </w:r>
      <w:r w:rsidR="00BA0E6F" w:rsidRPr="005774AD">
        <w:rPr>
          <w:rFonts w:ascii="Times New Roman" w:hAnsi="Times New Roman" w:cs="Times New Roman"/>
          <w:sz w:val="25"/>
          <w:szCs w:val="25"/>
        </w:rPr>
        <w:t xml:space="preserve"> в сумме </w:t>
      </w:r>
      <w:r w:rsidR="00DD374D">
        <w:rPr>
          <w:rFonts w:ascii="Times New Roman" w:hAnsi="Times New Roman" w:cs="Times New Roman"/>
          <w:sz w:val="25"/>
          <w:szCs w:val="25"/>
        </w:rPr>
        <w:t>22,05</w:t>
      </w:r>
      <w:r w:rsidR="00BA0E6F" w:rsidRPr="005774AD">
        <w:rPr>
          <w:rFonts w:ascii="Times New Roman" w:hAnsi="Times New Roman" w:cs="Times New Roman"/>
          <w:sz w:val="25"/>
          <w:szCs w:val="25"/>
        </w:rPr>
        <w:t xml:space="preserve"> </w:t>
      </w:r>
      <w:proofErr w:type="spellStart"/>
      <w:r w:rsidR="00BA0E6F" w:rsidRPr="005774AD">
        <w:rPr>
          <w:rFonts w:ascii="Times New Roman" w:hAnsi="Times New Roman" w:cs="Times New Roman"/>
          <w:sz w:val="25"/>
          <w:szCs w:val="25"/>
        </w:rPr>
        <w:t>млн.руб</w:t>
      </w:r>
      <w:proofErr w:type="spellEnd"/>
      <w:r w:rsidR="00BA0E6F" w:rsidRPr="005774AD">
        <w:rPr>
          <w:rFonts w:ascii="Times New Roman" w:hAnsi="Times New Roman" w:cs="Times New Roman"/>
          <w:sz w:val="25"/>
          <w:szCs w:val="25"/>
        </w:rPr>
        <w:t>.;</w:t>
      </w:r>
    </w:p>
    <w:p w14:paraId="2C6D9033" w14:textId="2047D2B9" w:rsidR="005702D0" w:rsidRPr="005774AD" w:rsidRDefault="005774AD" w:rsidP="005774A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 xml:space="preserve">прибыль, направленная на инвестиции в сумме </w:t>
      </w:r>
      <w:r w:rsidR="00B6339C">
        <w:rPr>
          <w:rFonts w:ascii="Times New Roman" w:hAnsi="Times New Roman" w:cs="Times New Roman"/>
          <w:sz w:val="25"/>
          <w:szCs w:val="25"/>
        </w:rPr>
        <w:t>190,47</w:t>
      </w:r>
      <w:r>
        <w:rPr>
          <w:rFonts w:ascii="Times New Roman" w:hAnsi="Times New Roman" w:cs="Times New Roman"/>
          <w:sz w:val="25"/>
          <w:szCs w:val="25"/>
        </w:rPr>
        <w:t xml:space="preserve"> </w:t>
      </w:r>
      <w:proofErr w:type="spellStart"/>
      <w:r>
        <w:rPr>
          <w:rFonts w:ascii="Times New Roman" w:hAnsi="Times New Roman" w:cs="Times New Roman"/>
          <w:sz w:val="25"/>
          <w:szCs w:val="25"/>
        </w:rPr>
        <w:t>млн</w:t>
      </w:r>
      <w:r w:rsidR="005702D0" w:rsidRPr="005774AD">
        <w:rPr>
          <w:rFonts w:ascii="Times New Roman" w:hAnsi="Times New Roman" w:cs="Times New Roman"/>
          <w:sz w:val="25"/>
          <w:szCs w:val="25"/>
        </w:rPr>
        <w:t>.руб</w:t>
      </w:r>
      <w:proofErr w:type="spellEnd"/>
      <w:r w:rsidR="005702D0" w:rsidRPr="005774AD">
        <w:rPr>
          <w:rFonts w:ascii="Times New Roman" w:hAnsi="Times New Roman" w:cs="Times New Roman"/>
          <w:sz w:val="25"/>
          <w:szCs w:val="25"/>
        </w:rPr>
        <w:t>.;</w:t>
      </w:r>
    </w:p>
    <w:p w14:paraId="0241AEAD" w14:textId="77777777" w:rsidR="00C00875" w:rsidRPr="005774AD" w:rsidRDefault="00C00875" w:rsidP="00C00875">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Объем средств, необходимых на реализацию мероприятий инвестиционной программы, рассчитан в соответствии с укрупненными сметными нормативами для объектов непроизводственного назначения и инженерной инфраструктуры, утвержденными приказом Министерства строительства и жилищно-коммунального хозяйства Российской Федерации от 28 августа 2014 года № 506/</w:t>
      </w:r>
      <w:proofErr w:type="spellStart"/>
      <w:r w:rsidRPr="005774AD">
        <w:rPr>
          <w:rFonts w:ascii="Times New Roman" w:hAnsi="Times New Roman" w:cs="Times New Roman"/>
          <w:sz w:val="25"/>
          <w:szCs w:val="25"/>
        </w:rPr>
        <w:t>пр</w:t>
      </w:r>
      <w:proofErr w:type="spellEnd"/>
      <w:r w:rsidRPr="005774AD">
        <w:rPr>
          <w:rFonts w:ascii="Times New Roman" w:hAnsi="Times New Roman" w:cs="Times New Roman"/>
          <w:sz w:val="25"/>
          <w:szCs w:val="25"/>
        </w:rPr>
        <w:t xml:space="preserve"> (цены </w:t>
      </w:r>
      <w:r>
        <w:rPr>
          <w:rFonts w:ascii="Times New Roman" w:hAnsi="Times New Roman" w:cs="Times New Roman"/>
          <w:sz w:val="25"/>
          <w:szCs w:val="25"/>
        </w:rPr>
        <w:t>4</w:t>
      </w:r>
      <w:r w:rsidRPr="005774AD">
        <w:rPr>
          <w:rFonts w:ascii="Times New Roman" w:hAnsi="Times New Roman" w:cs="Times New Roman"/>
          <w:sz w:val="25"/>
          <w:szCs w:val="25"/>
        </w:rPr>
        <w:t xml:space="preserve"> квартала 2020 года)</w:t>
      </w:r>
      <w:r>
        <w:rPr>
          <w:rFonts w:ascii="Times New Roman" w:hAnsi="Times New Roman" w:cs="Times New Roman"/>
          <w:sz w:val="25"/>
          <w:szCs w:val="25"/>
        </w:rPr>
        <w:t>, коммерческими предложениями и Приказом Минэнерго России от 17.10.2019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Pr="005774AD">
        <w:rPr>
          <w:rFonts w:ascii="Times New Roman" w:hAnsi="Times New Roman" w:cs="Times New Roman"/>
          <w:sz w:val="25"/>
          <w:szCs w:val="25"/>
        </w:rPr>
        <w:t>. Объем средств на 2022 год определен с учетом индексов-дефляторов, рассчитанных по прогнозу долгосрочного социально-экономического развития Российской Федерации на период до 202</w:t>
      </w:r>
      <w:r>
        <w:rPr>
          <w:rFonts w:ascii="Times New Roman" w:hAnsi="Times New Roman" w:cs="Times New Roman"/>
          <w:sz w:val="25"/>
          <w:szCs w:val="25"/>
        </w:rPr>
        <w:t>3</w:t>
      </w:r>
      <w:r w:rsidRPr="005774AD">
        <w:rPr>
          <w:rFonts w:ascii="Times New Roman" w:hAnsi="Times New Roman" w:cs="Times New Roman"/>
          <w:sz w:val="25"/>
          <w:szCs w:val="25"/>
        </w:rPr>
        <w:t xml:space="preserve"> года Министерства экономического развития Российской Федерации: дефлятору ИПЦ.</w:t>
      </w:r>
    </w:p>
    <w:p w14:paraId="2CD6D487" w14:textId="77777777" w:rsidR="00C00875" w:rsidRPr="005774AD" w:rsidRDefault="00C00875" w:rsidP="00C00875">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Мероприятия инвестиционной программы включают мероприятия:</w:t>
      </w:r>
    </w:p>
    <w:p w14:paraId="48A402EE" w14:textId="77777777" w:rsidR="00C00875"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1. </w:t>
      </w:r>
      <w:r w:rsidRPr="005774AD">
        <w:rPr>
          <w:rFonts w:ascii="Times New Roman" w:hAnsi="Times New Roman" w:cs="Times New Roman"/>
          <w:sz w:val="25"/>
          <w:szCs w:val="25"/>
        </w:rPr>
        <w:t>создание интеллектуальной системы учета электрической энергии</w:t>
      </w:r>
      <w:r>
        <w:rPr>
          <w:rFonts w:ascii="Times New Roman" w:hAnsi="Times New Roman" w:cs="Times New Roman"/>
          <w:sz w:val="25"/>
          <w:szCs w:val="25"/>
        </w:rPr>
        <w:t>;</w:t>
      </w:r>
    </w:p>
    <w:p w14:paraId="571144AB" w14:textId="77777777" w:rsidR="00C00875"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2. </w:t>
      </w:r>
      <w:r w:rsidRPr="005774AD">
        <w:rPr>
          <w:rFonts w:ascii="Times New Roman" w:hAnsi="Times New Roman" w:cs="Times New Roman"/>
          <w:sz w:val="25"/>
          <w:szCs w:val="25"/>
        </w:rPr>
        <w:t>по техническому перевооружению объектов производства электрической энергии в целях снижения уровня износа существующих объектов;</w:t>
      </w:r>
    </w:p>
    <w:p w14:paraId="4C8436A7" w14:textId="77777777" w:rsidR="00C00875" w:rsidRPr="005774AD"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3. строительству объектов </w:t>
      </w:r>
      <w:r w:rsidRPr="005774AD">
        <w:rPr>
          <w:rFonts w:ascii="Times New Roman" w:hAnsi="Times New Roman" w:cs="Times New Roman"/>
          <w:sz w:val="25"/>
          <w:szCs w:val="25"/>
        </w:rPr>
        <w:t>производства электрической энергии</w:t>
      </w:r>
      <w:r>
        <w:rPr>
          <w:rFonts w:ascii="Times New Roman" w:hAnsi="Times New Roman" w:cs="Times New Roman"/>
          <w:sz w:val="25"/>
          <w:szCs w:val="25"/>
        </w:rPr>
        <w:t xml:space="preserve"> в целях снижения удельного расхода топлива;</w:t>
      </w:r>
    </w:p>
    <w:p w14:paraId="0731790B" w14:textId="77777777" w:rsidR="00C00875" w:rsidRDefault="00C00875" w:rsidP="00524162">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4. 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r w:rsidRPr="005774AD">
        <w:rPr>
          <w:rFonts w:ascii="Times New Roman" w:hAnsi="Times New Roman" w:cs="Times New Roman"/>
          <w:sz w:val="25"/>
          <w:szCs w:val="25"/>
        </w:rPr>
        <w:t xml:space="preserve">. </w:t>
      </w:r>
    </w:p>
    <w:p w14:paraId="0FFD3C58" w14:textId="77777777" w:rsidR="00C00875" w:rsidRDefault="00C00875" w:rsidP="00524162">
      <w:pPr>
        <w:pStyle w:val="ConsPlusNormal"/>
        <w:ind w:right="-1" w:firstLine="709"/>
        <w:contextualSpacing/>
        <w:jc w:val="both"/>
        <w:rPr>
          <w:rFonts w:ascii="Times New Roman" w:hAnsi="Times New Roman" w:cs="Times New Roman"/>
          <w:sz w:val="25"/>
          <w:szCs w:val="25"/>
        </w:rPr>
      </w:pPr>
    </w:p>
    <w:p w14:paraId="0100A8EE" w14:textId="77777777" w:rsidR="005D02A9" w:rsidRPr="00CC328C" w:rsidRDefault="005D02A9" w:rsidP="00524162">
      <w:pPr>
        <w:pStyle w:val="aff2"/>
        <w:numPr>
          <w:ilvl w:val="0"/>
          <w:numId w:val="31"/>
        </w:numPr>
        <w:shd w:val="clear" w:color="auto" w:fill="FFFFFF"/>
        <w:contextualSpacing/>
        <w:jc w:val="center"/>
        <w:rPr>
          <w:rFonts w:ascii="Times New Roman" w:hAnsi="Times New Roman" w:cs="Times New Roman"/>
          <w:b/>
          <w:sz w:val="25"/>
          <w:szCs w:val="25"/>
        </w:rPr>
      </w:pPr>
      <w:r w:rsidRPr="00CC328C">
        <w:rPr>
          <w:rFonts w:ascii="Times New Roman" w:hAnsi="Times New Roman" w:cs="Times New Roman"/>
          <w:b/>
          <w:sz w:val="25"/>
          <w:szCs w:val="25"/>
        </w:rPr>
        <w:t>Создание интеллектуальной системы учета электрической энергии</w:t>
      </w:r>
    </w:p>
    <w:p w14:paraId="115D6557" w14:textId="77777777" w:rsidR="00C00875" w:rsidRPr="00C00875" w:rsidRDefault="00C00875" w:rsidP="00524162">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В соответствии с Федеральным законом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коммерческий учет электрической энергии (мощности)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правилами организации учета электрической энергии на розничных рынках, в том числе посредством интеллектуальных систем учета электрической энергии (мощности).</w:t>
      </w:r>
    </w:p>
    <w:p w14:paraId="47057AE5"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В ходе обеспечения коммерческого учета электрической энергии (мощности) на розничных рынках и для оказания коммунальных услуг по электроснабжению гарантирующие поставщики и сетевые организации обязаны осуществлять контроль соблюдения требований, при которых допускается использование прибора учета электрической энергии для коммерческого учета электрической энергии (мощности), а также извещать заинтересованных субъектов электроэнергетики, потребителей электрической энергии (мощности) и иных владельцев приборов учета электрической энергии о нарушении указанных требований.</w:t>
      </w:r>
    </w:p>
    <w:p w14:paraId="384882B0"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lastRenderedPageBreak/>
        <w:t>Гарантирующие поставщики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w:t>
      </w:r>
    </w:p>
    <w:p w14:paraId="50CA73DA"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Сетевые организации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сетевым организациям и иным лицам,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энергопринимающих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объектам электросетевого хозяйства сетевой организации, за исключением коллективных (общедомовых) приборов учета электрической энергии.</w:t>
      </w:r>
    </w:p>
    <w:p w14:paraId="01CB4AD7"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Количество коммерческих приборов учета необходимых к замене в 5,4 тыс. шт.</w:t>
      </w:r>
    </w:p>
    <w:p w14:paraId="6F02C902" w14:textId="3E203AC4"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 xml:space="preserve">В инвестиционную программу на 2022 годы учтены к замене </w:t>
      </w:r>
      <w:r w:rsidR="00B6339C">
        <w:rPr>
          <w:rFonts w:ascii="Times New Roman" w:hAnsi="Times New Roman" w:cs="Times New Roman"/>
          <w:sz w:val="25"/>
          <w:szCs w:val="25"/>
        </w:rPr>
        <w:t>935</w:t>
      </w:r>
      <w:r w:rsidRPr="00C00875">
        <w:rPr>
          <w:rFonts w:ascii="Times New Roman" w:hAnsi="Times New Roman" w:cs="Times New Roman"/>
          <w:sz w:val="25"/>
          <w:szCs w:val="25"/>
        </w:rPr>
        <w:t xml:space="preserve"> прибора учета, необходимость замены определена по результатам инвентаризации ПУ и данны</w:t>
      </w:r>
      <w:r w:rsidR="004B5C6D">
        <w:rPr>
          <w:rFonts w:ascii="Times New Roman" w:hAnsi="Times New Roman" w:cs="Times New Roman"/>
          <w:sz w:val="25"/>
          <w:szCs w:val="25"/>
        </w:rPr>
        <w:t>х</w:t>
      </w:r>
      <w:r w:rsidRPr="00C00875">
        <w:rPr>
          <w:rFonts w:ascii="Times New Roman" w:hAnsi="Times New Roman" w:cs="Times New Roman"/>
          <w:sz w:val="25"/>
          <w:szCs w:val="25"/>
        </w:rPr>
        <w:t xml:space="preserve"> по поверке и сроку эксплуатации.</w:t>
      </w:r>
    </w:p>
    <w:p w14:paraId="58E646B1" w14:textId="23A8C89B" w:rsidR="006C2C6E" w:rsidRDefault="00C00875" w:rsidP="00524162">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Стоимость прибора учета принята в соответствии с распоряжением Правительства РФ от 18.07.2018 №1489-р.</w:t>
      </w:r>
    </w:p>
    <w:p w14:paraId="1D249D6E" w14:textId="7C71B000" w:rsidR="00B6339C" w:rsidRDefault="00B6339C" w:rsidP="00524162">
      <w:pPr>
        <w:shd w:val="clear" w:color="auto" w:fill="FFFFFF"/>
        <w:ind w:firstLine="540"/>
        <w:contextualSpacing/>
        <w:rPr>
          <w:rFonts w:ascii="Times New Roman" w:hAnsi="Times New Roman" w:cs="Times New Roman"/>
          <w:sz w:val="25"/>
          <w:szCs w:val="25"/>
        </w:rPr>
      </w:pPr>
      <w:r>
        <w:rPr>
          <w:rFonts w:ascii="Times New Roman" w:hAnsi="Times New Roman" w:cs="Times New Roman"/>
          <w:sz w:val="25"/>
          <w:szCs w:val="25"/>
        </w:rPr>
        <w:t xml:space="preserve">Стоимость работ по установке </w:t>
      </w:r>
      <w:r>
        <w:rPr>
          <w:rFonts w:ascii="Times New Roman" w:hAnsi="Times New Roman" w:cs="Times New Roman"/>
          <w:sz w:val="25"/>
          <w:szCs w:val="25"/>
        </w:rPr>
        <w:t>3-фазного прибора учета электрической энергии определена на основании локального сметного расчета</w:t>
      </w:r>
      <w:r>
        <w:rPr>
          <w:rFonts w:ascii="Times New Roman" w:hAnsi="Times New Roman" w:cs="Times New Roman"/>
          <w:sz w:val="25"/>
          <w:szCs w:val="25"/>
        </w:rPr>
        <w:t>.</w:t>
      </w:r>
    </w:p>
    <w:p w14:paraId="1334B69D" w14:textId="77777777" w:rsidR="00B6339C" w:rsidRDefault="00B6339C" w:rsidP="00524162">
      <w:pPr>
        <w:shd w:val="clear" w:color="auto" w:fill="FFFFFF"/>
        <w:ind w:firstLine="540"/>
        <w:contextualSpacing/>
        <w:rPr>
          <w:rFonts w:ascii="Times New Roman" w:hAnsi="Times New Roman" w:cs="Times New Roman"/>
          <w:sz w:val="25"/>
          <w:szCs w:val="25"/>
        </w:rPr>
      </w:pPr>
    </w:p>
    <w:p w14:paraId="1532D38A" w14:textId="77777777" w:rsidR="00C00875" w:rsidRPr="005774AD" w:rsidRDefault="00C00875" w:rsidP="00524162">
      <w:pPr>
        <w:shd w:val="clear" w:color="auto" w:fill="FFFFFF"/>
        <w:ind w:firstLine="540"/>
        <w:contextualSpacing/>
        <w:rPr>
          <w:rFonts w:ascii="Times New Roman" w:hAnsi="Times New Roman" w:cs="Times New Roman"/>
          <w:sz w:val="25"/>
          <w:szCs w:val="25"/>
        </w:rPr>
      </w:pPr>
    </w:p>
    <w:p w14:paraId="59EA0370" w14:textId="77777777" w:rsidR="005D02A9" w:rsidRPr="005D02A9" w:rsidRDefault="005D02A9" w:rsidP="00524162">
      <w:pPr>
        <w:pStyle w:val="aff9"/>
        <w:numPr>
          <w:ilvl w:val="0"/>
          <w:numId w:val="31"/>
        </w:numPr>
        <w:spacing w:line="240" w:lineRule="auto"/>
        <w:ind w:right="0"/>
        <w:contextualSpacing/>
        <w:jc w:val="center"/>
        <w:rPr>
          <w:rFonts w:ascii="Times New Roman" w:eastAsia="Times New Roman" w:hAnsi="Times New Roman" w:cs="Times New Roman"/>
          <w:b/>
          <w:sz w:val="25"/>
          <w:szCs w:val="25"/>
          <w:lang w:eastAsia="ru-RU"/>
        </w:rPr>
      </w:pPr>
      <w:r w:rsidRPr="005D02A9">
        <w:rPr>
          <w:rFonts w:ascii="Times New Roman" w:hAnsi="Times New Roman" w:cs="Times New Roman"/>
          <w:b/>
          <w:sz w:val="25"/>
          <w:szCs w:val="25"/>
        </w:rPr>
        <w:t>Техническое перевооружение объектов производства электрической энергии</w:t>
      </w:r>
    </w:p>
    <w:p w14:paraId="0192C345" w14:textId="77777777" w:rsidR="00C00875" w:rsidRDefault="00C00875" w:rsidP="00524162">
      <w:pPr>
        <w:pStyle w:val="aff9"/>
        <w:spacing w:line="240" w:lineRule="auto"/>
        <w:ind w:right="0"/>
        <w:contextualSpacing/>
        <w:rPr>
          <w:rFonts w:ascii="Times New Roman" w:eastAsia="Times New Roman" w:hAnsi="Times New Roman" w:cs="Times New Roman"/>
          <w:sz w:val="25"/>
          <w:szCs w:val="25"/>
          <w:lang w:eastAsia="ru-RU"/>
        </w:rPr>
      </w:pPr>
      <w:bookmarkStart w:id="4" w:name="_Toc269736747"/>
      <w:r w:rsidRPr="001A2552">
        <w:rPr>
          <w:rFonts w:ascii="Times New Roman" w:eastAsia="Times New Roman" w:hAnsi="Times New Roman" w:cs="Times New Roman"/>
          <w:sz w:val="25"/>
          <w:szCs w:val="25"/>
          <w:lang w:eastAsia="ru-RU"/>
        </w:rPr>
        <w:t xml:space="preserve">Надежное и бесперебойное снабжение потребителей населенных пунктов Ненецкого автономного округа электрической энергией является первоочередной задачей МП ЗР «Севержилкомсервис» и Администрации муниципального района </w:t>
      </w:r>
      <w:r w:rsidRPr="001A2552">
        <w:rPr>
          <w:rFonts w:ascii="Times New Roman" w:eastAsia="Times New Roman" w:hAnsi="Times New Roman" w:cs="Times New Roman"/>
          <w:sz w:val="25"/>
          <w:szCs w:val="25"/>
          <w:lang w:eastAsia="ru-RU"/>
        </w:rPr>
        <w:lastRenderedPageBreak/>
        <w:t>«Заполярный район» в условиях продолжительного зимнего периода и ограниченного естественного освещения во время полярной ночи.</w:t>
      </w:r>
    </w:p>
    <w:p w14:paraId="7659F0E6" w14:textId="77777777" w:rsidR="00C00875" w:rsidRDefault="00C00875"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В инвестиционную программу включены мероприятия по замене дизель-генераторов, с эксплуатацией, превышающей рекомендуемый заводом изготовителем срок эксплуатации (100% износ), значительной наработкой </w:t>
      </w:r>
      <w:proofErr w:type="spellStart"/>
      <w:r>
        <w:rPr>
          <w:rFonts w:ascii="Times New Roman" w:eastAsia="Times New Roman" w:hAnsi="Times New Roman" w:cs="Times New Roman"/>
          <w:sz w:val="25"/>
          <w:szCs w:val="25"/>
          <w:lang w:eastAsia="ru-RU"/>
        </w:rPr>
        <w:t>мото</w:t>
      </w:r>
      <w:proofErr w:type="spellEnd"/>
      <w:r>
        <w:rPr>
          <w:rFonts w:ascii="Times New Roman" w:eastAsia="Times New Roman" w:hAnsi="Times New Roman" w:cs="Times New Roman"/>
          <w:sz w:val="25"/>
          <w:szCs w:val="25"/>
          <w:lang w:eastAsia="ru-RU"/>
        </w:rPr>
        <w:t>-часов и предельным количеством проведенных капитальных ремонтов.</w:t>
      </w:r>
    </w:p>
    <w:p w14:paraId="737BA8A8" w14:textId="77777777" w:rsidR="00C00875" w:rsidRDefault="00C00875"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Реализация мероприятий по замене дизель-генераторов направлено на обеспечение работы оборудования в параллельном режиме и исключение прекращения подачи электроэнергии потребителям при переводе электроснабжения с одного агрегата на другой.</w:t>
      </w:r>
    </w:p>
    <w:p w14:paraId="6A021935" w14:textId="77777777" w:rsidR="00330351" w:rsidRPr="00330351" w:rsidRDefault="00330351"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1.</w:t>
      </w:r>
      <w:r w:rsidR="00C00875">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Информация</w:t>
      </w:r>
      <w:r w:rsidRPr="00330351">
        <w:rPr>
          <w:rFonts w:ascii="Times New Roman" w:eastAsia="Times New Roman" w:hAnsi="Times New Roman" w:cs="Times New Roman"/>
          <w:color w:val="FF0000"/>
          <w:sz w:val="25"/>
          <w:szCs w:val="25"/>
          <w:lang w:eastAsia="ru-RU"/>
        </w:rPr>
        <w:t xml:space="preserve"> </w:t>
      </w:r>
      <w:r w:rsidRPr="00330351">
        <w:rPr>
          <w:rFonts w:ascii="Times New Roman" w:eastAsia="Times New Roman" w:hAnsi="Times New Roman" w:cs="Times New Roman"/>
          <w:sz w:val="25"/>
          <w:szCs w:val="25"/>
          <w:lang w:eastAsia="ru-RU"/>
        </w:rPr>
        <w:t>об оборудования ДЭС</w:t>
      </w:r>
    </w:p>
    <w:tbl>
      <w:tblPr>
        <w:tblStyle w:val="ae"/>
        <w:tblW w:w="9356" w:type="dxa"/>
        <w:tblInd w:w="-5" w:type="dxa"/>
        <w:tblLook w:val="04A0" w:firstRow="1" w:lastRow="0" w:firstColumn="1" w:lastColumn="0" w:noHBand="0" w:noVBand="1"/>
      </w:tblPr>
      <w:tblGrid>
        <w:gridCol w:w="1840"/>
        <w:gridCol w:w="1465"/>
        <w:gridCol w:w="806"/>
        <w:gridCol w:w="958"/>
        <w:gridCol w:w="1424"/>
        <w:gridCol w:w="1164"/>
        <w:gridCol w:w="1699"/>
      </w:tblGrid>
      <w:tr w:rsidR="00C00875" w:rsidRPr="00BC64A4" w14:paraId="7979FB43" w14:textId="77777777" w:rsidTr="00C00875">
        <w:tc>
          <w:tcPr>
            <w:tcW w:w="1840" w:type="dxa"/>
          </w:tcPr>
          <w:p w14:paraId="6D8E00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ДЭС</w:t>
            </w:r>
          </w:p>
        </w:tc>
        <w:tc>
          <w:tcPr>
            <w:tcW w:w="1465" w:type="dxa"/>
          </w:tcPr>
          <w:p w14:paraId="7BC5D1B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Наименование оборудования</w:t>
            </w:r>
          </w:p>
        </w:tc>
        <w:tc>
          <w:tcPr>
            <w:tcW w:w="806" w:type="dxa"/>
          </w:tcPr>
          <w:p w14:paraId="6F0C63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Инв.№</w:t>
            </w:r>
          </w:p>
        </w:tc>
        <w:tc>
          <w:tcPr>
            <w:tcW w:w="958" w:type="dxa"/>
          </w:tcPr>
          <w:p w14:paraId="495E94F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выпуска</w:t>
            </w:r>
          </w:p>
        </w:tc>
        <w:tc>
          <w:tcPr>
            <w:tcW w:w="1424" w:type="dxa"/>
          </w:tcPr>
          <w:p w14:paraId="4C8545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ввода в эксплуатацию</w:t>
            </w:r>
          </w:p>
        </w:tc>
        <w:tc>
          <w:tcPr>
            <w:tcW w:w="1164" w:type="dxa"/>
          </w:tcPr>
          <w:p w14:paraId="2FD5CE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 xml:space="preserve">Наработка, </w:t>
            </w:r>
            <w:proofErr w:type="spellStart"/>
            <w:r w:rsidRPr="00BC64A4">
              <w:rPr>
                <w:rFonts w:ascii="Times New Roman" w:eastAsia="Times New Roman" w:hAnsi="Times New Roman" w:cs="Times New Roman"/>
                <w:sz w:val="20"/>
                <w:szCs w:val="20"/>
                <w:lang w:eastAsia="ru-RU"/>
              </w:rPr>
              <w:t>мото</w:t>
            </w:r>
            <w:proofErr w:type="spellEnd"/>
            <w:r w:rsidRPr="00BC64A4">
              <w:rPr>
                <w:rFonts w:ascii="Times New Roman" w:eastAsia="Times New Roman" w:hAnsi="Times New Roman" w:cs="Times New Roman"/>
                <w:sz w:val="20"/>
                <w:szCs w:val="20"/>
                <w:lang w:eastAsia="ru-RU"/>
              </w:rPr>
              <w:t>-часы</w:t>
            </w:r>
          </w:p>
        </w:tc>
        <w:tc>
          <w:tcPr>
            <w:tcW w:w="1699" w:type="dxa"/>
          </w:tcPr>
          <w:p w14:paraId="384CE8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Примечание</w:t>
            </w:r>
          </w:p>
        </w:tc>
      </w:tr>
      <w:tr w:rsidR="00C00875" w:rsidRPr="00BC64A4" w14:paraId="1AE9D746" w14:textId="77777777" w:rsidTr="00C00875">
        <w:tc>
          <w:tcPr>
            <w:tcW w:w="1840" w:type="dxa"/>
            <w:vMerge w:val="restart"/>
          </w:tcPr>
          <w:p w14:paraId="57A9393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BC64A4">
              <w:rPr>
                <w:rFonts w:ascii="Times New Roman" w:eastAsia="Times New Roman" w:hAnsi="Times New Roman" w:cs="Times New Roman"/>
                <w:sz w:val="20"/>
                <w:szCs w:val="20"/>
                <w:lang w:eastAsia="ru-RU"/>
              </w:rPr>
              <w:t>. Хорей-Вер</w:t>
            </w:r>
          </w:p>
        </w:tc>
        <w:tc>
          <w:tcPr>
            <w:tcW w:w="1465" w:type="dxa"/>
          </w:tcPr>
          <w:p w14:paraId="1205DB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14:paraId="05CC925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1609</w:t>
            </w:r>
          </w:p>
        </w:tc>
        <w:tc>
          <w:tcPr>
            <w:tcW w:w="958" w:type="dxa"/>
          </w:tcPr>
          <w:p w14:paraId="14161C6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2011</w:t>
            </w:r>
          </w:p>
        </w:tc>
        <w:tc>
          <w:tcPr>
            <w:tcW w:w="1424" w:type="dxa"/>
          </w:tcPr>
          <w:p w14:paraId="2F4C28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01.10.2012</w:t>
            </w:r>
          </w:p>
        </w:tc>
        <w:tc>
          <w:tcPr>
            <w:tcW w:w="1164" w:type="dxa"/>
          </w:tcPr>
          <w:p w14:paraId="17CA1A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23 439</w:t>
            </w:r>
          </w:p>
        </w:tc>
        <w:tc>
          <w:tcPr>
            <w:tcW w:w="1699" w:type="dxa"/>
          </w:tcPr>
          <w:p w14:paraId="3F64D9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0EF66DD" w14:textId="77777777" w:rsidTr="00C00875">
        <w:tc>
          <w:tcPr>
            <w:tcW w:w="1840" w:type="dxa"/>
            <w:vMerge/>
          </w:tcPr>
          <w:p w14:paraId="17F4529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310A9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14:paraId="01413E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1146</w:t>
            </w:r>
          </w:p>
        </w:tc>
        <w:tc>
          <w:tcPr>
            <w:tcW w:w="958" w:type="dxa"/>
          </w:tcPr>
          <w:p w14:paraId="3EFFD9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2007</w:t>
            </w:r>
          </w:p>
        </w:tc>
        <w:tc>
          <w:tcPr>
            <w:tcW w:w="1424" w:type="dxa"/>
          </w:tcPr>
          <w:p w14:paraId="783B7EF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31.05.2007</w:t>
            </w:r>
          </w:p>
        </w:tc>
        <w:tc>
          <w:tcPr>
            <w:tcW w:w="1164" w:type="dxa"/>
          </w:tcPr>
          <w:p w14:paraId="1D81E8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36 309</w:t>
            </w:r>
          </w:p>
        </w:tc>
        <w:tc>
          <w:tcPr>
            <w:tcW w:w="1699" w:type="dxa"/>
          </w:tcPr>
          <w:p w14:paraId="1BD18B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488E56D" w14:textId="77777777" w:rsidTr="00C00875">
        <w:tc>
          <w:tcPr>
            <w:tcW w:w="1840" w:type="dxa"/>
            <w:vMerge/>
          </w:tcPr>
          <w:p w14:paraId="0B4A14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3FBF2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ЭД-315</w:t>
            </w:r>
          </w:p>
        </w:tc>
        <w:tc>
          <w:tcPr>
            <w:tcW w:w="806" w:type="dxa"/>
          </w:tcPr>
          <w:p w14:paraId="639B933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1346</w:t>
            </w:r>
          </w:p>
        </w:tc>
        <w:tc>
          <w:tcPr>
            <w:tcW w:w="958" w:type="dxa"/>
          </w:tcPr>
          <w:p w14:paraId="626BE0C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2008</w:t>
            </w:r>
          </w:p>
        </w:tc>
        <w:tc>
          <w:tcPr>
            <w:tcW w:w="1424" w:type="dxa"/>
          </w:tcPr>
          <w:p w14:paraId="5F9A06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30.06.2010</w:t>
            </w:r>
          </w:p>
        </w:tc>
        <w:tc>
          <w:tcPr>
            <w:tcW w:w="1164" w:type="dxa"/>
          </w:tcPr>
          <w:p w14:paraId="3308C8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253,8</w:t>
            </w:r>
          </w:p>
        </w:tc>
        <w:tc>
          <w:tcPr>
            <w:tcW w:w="1699" w:type="dxa"/>
          </w:tcPr>
          <w:p w14:paraId="730E3EB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10F10503" w14:textId="77777777" w:rsidTr="00C00875">
        <w:tc>
          <w:tcPr>
            <w:tcW w:w="1840" w:type="dxa"/>
            <w:vMerge/>
          </w:tcPr>
          <w:p w14:paraId="12D62C4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D6DD4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14:paraId="397910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1798</w:t>
            </w:r>
          </w:p>
        </w:tc>
        <w:tc>
          <w:tcPr>
            <w:tcW w:w="958" w:type="dxa"/>
          </w:tcPr>
          <w:p w14:paraId="748A90A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2014</w:t>
            </w:r>
          </w:p>
        </w:tc>
        <w:tc>
          <w:tcPr>
            <w:tcW w:w="1424" w:type="dxa"/>
          </w:tcPr>
          <w:p w14:paraId="02DC91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02.10.2014</w:t>
            </w:r>
          </w:p>
        </w:tc>
        <w:tc>
          <w:tcPr>
            <w:tcW w:w="1164" w:type="dxa"/>
          </w:tcPr>
          <w:p w14:paraId="62BF95E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20 582</w:t>
            </w:r>
          </w:p>
        </w:tc>
        <w:tc>
          <w:tcPr>
            <w:tcW w:w="1699" w:type="dxa"/>
          </w:tcPr>
          <w:p w14:paraId="6AE5E78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117AEFE" w14:textId="77777777" w:rsidTr="00C00875">
        <w:tc>
          <w:tcPr>
            <w:tcW w:w="1840" w:type="dxa"/>
            <w:vMerge/>
          </w:tcPr>
          <w:p w14:paraId="0959F01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A5BD4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14:paraId="0FEB9DA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877</w:t>
            </w:r>
          </w:p>
        </w:tc>
        <w:tc>
          <w:tcPr>
            <w:tcW w:w="958" w:type="dxa"/>
          </w:tcPr>
          <w:p w14:paraId="5D0C05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2005</w:t>
            </w:r>
          </w:p>
        </w:tc>
        <w:tc>
          <w:tcPr>
            <w:tcW w:w="1424" w:type="dxa"/>
          </w:tcPr>
          <w:p w14:paraId="312EA2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01.10.2005</w:t>
            </w:r>
          </w:p>
        </w:tc>
        <w:tc>
          <w:tcPr>
            <w:tcW w:w="1164" w:type="dxa"/>
          </w:tcPr>
          <w:p w14:paraId="65107F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27 527</w:t>
            </w:r>
          </w:p>
        </w:tc>
        <w:tc>
          <w:tcPr>
            <w:tcW w:w="1699" w:type="dxa"/>
          </w:tcPr>
          <w:p w14:paraId="44FBF5F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7232AC5D" w14:textId="77777777" w:rsidTr="00C00875">
        <w:tc>
          <w:tcPr>
            <w:tcW w:w="1840" w:type="dxa"/>
            <w:vMerge w:val="restart"/>
          </w:tcPr>
          <w:p w14:paraId="54A10AD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Варнек</w:t>
            </w:r>
          </w:p>
        </w:tc>
        <w:tc>
          <w:tcPr>
            <w:tcW w:w="1465" w:type="dxa"/>
          </w:tcPr>
          <w:p w14:paraId="41296E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АД-30</w:t>
            </w:r>
          </w:p>
        </w:tc>
        <w:tc>
          <w:tcPr>
            <w:tcW w:w="806" w:type="dxa"/>
          </w:tcPr>
          <w:p w14:paraId="6D91B3B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958" w:type="dxa"/>
          </w:tcPr>
          <w:p w14:paraId="09A78A9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1978</w:t>
            </w:r>
          </w:p>
        </w:tc>
        <w:tc>
          <w:tcPr>
            <w:tcW w:w="1424" w:type="dxa"/>
          </w:tcPr>
          <w:p w14:paraId="7B7C44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14:paraId="695FC26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72 288</w:t>
            </w:r>
          </w:p>
        </w:tc>
        <w:tc>
          <w:tcPr>
            <w:tcW w:w="1699" w:type="dxa"/>
          </w:tcPr>
          <w:p w14:paraId="19B28F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39D2EDB" w14:textId="77777777" w:rsidTr="00C00875">
        <w:tc>
          <w:tcPr>
            <w:tcW w:w="1840" w:type="dxa"/>
            <w:vMerge/>
          </w:tcPr>
          <w:p w14:paraId="1D0B53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69D044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E25F64">
              <w:rPr>
                <w:rFonts w:ascii="Times New Roman" w:eastAsia="Times New Roman" w:hAnsi="Times New Roman" w:cs="Times New Roman"/>
                <w:sz w:val="25"/>
                <w:szCs w:val="25"/>
                <w:lang w:eastAsia="ru-RU"/>
              </w:rPr>
              <w:t>ЭД-30</w:t>
            </w:r>
          </w:p>
        </w:tc>
        <w:tc>
          <w:tcPr>
            <w:tcW w:w="806" w:type="dxa"/>
          </w:tcPr>
          <w:p w14:paraId="60BACE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1596</w:t>
            </w:r>
          </w:p>
        </w:tc>
        <w:tc>
          <w:tcPr>
            <w:tcW w:w="958" w:type="dxa"/>
          </w:tcPr>
          <w:p w14:paraId="7994882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5237AEA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27.06.2012</w:t>
            </w:r>
          </w:p>
        </w:tc>
        <w:tc>
          <w:tcPr>
            <w:tcW w:w="1164" w:type="dxa"/>
          </w:tcPr>
          <w:p w14:paraId="3D3369D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12000</w:t>
            </w:r>
          </w:p>
        </w:tc>
        <w:tc>
          <w:tcPr>
            <w:tcW w:w="1699" w:type="dxa"/>
          </w:tcPr>
          <w:p w14:paraId="787174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71AEB27" w14:textId="77777777" w:rsidTr="00C00875">
        <w:tc>
          <w:tcPr>
            <w:tcW w:w="1840" w:type="dxa"/>
            <w:vMerge/>
          </w:tcPr>
          <w:p w14:paraId="301B690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6998A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6B6484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w:t>
            </w:r>
          </w:p>
        </w:tc>
        <w:tc>
          <w:tcPr>
            <w:tcW w:w="958" w:type="dxa"/>
          </w:tcPr>
          <w:p w14:paraId="0A47C7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2015</w:t>
            </w:r>
          </w:p>
        </w:tc>
        <w:tc>
          <w:tcPr>
            <w:tcW w:w="1424" w:type="dxa"/>
          </w:tcPr>
          <w:p w14:paraId="7EB4ACC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30.11.2015</w:t>
            </w:r>
          </w:p>
        </w:tc>
        <w:tc>
          <w:tcPr>
            <w:tcW w:w="1164" w:type="dxa"/>
          </w:tcPr>
          <w:p w14:paraId="745470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10000</w:t>
            </w:r>
          </w:p>
        </w:tc>
        <w:tc>
          <w:tcPr>
            <w:tcW w:w="1699" w:type="dxa"/>
          </w:tcPr>
          <w:p w14:paraId="6671CEE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6C035DB1" w14:textId="77777777" w:rsidTr="00C00875">
        <w:tc>
          <w:tcPr>
            <w:tcW w:w="1840" w:type="dxa"/>
            <w:vMerge/>
          </w:tcPr>
          <w:p w14:paraId="1EBC07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E727C1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790F05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2922</w:t>
            </w:r>
          </w:p>
        </w:tc>
        <w:tc>
          <w:tcPr>
            <w:tcW w:w="958" w:type="dxa"/>
          </w:tcPr>
          <w:p w14:paraId="5054B67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2020</w:t>
            </w:r>
          </w:p>
        </w:tc>
        <w:tc>
          <w:tcPr>
            <w:tcW w:w="1424" w:type="dxa"/>
          </w:tcPr>
          <w:p w14:paraId="5CE978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30.11.2020</w:t>
            </w:r>
          </w:p>
        </w:tc>
        <w:tc>
          <w:tcPr>
            <w:tcW w:w="1164" w:type="dxa"/>
          </w:tcPr>
          <w:p w14:paraId="03CC54C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9" w:type="dxa"/>
          </w:tcPr>
          <w:p w14:paraId="50DDE76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21B2706" w14:textId="77777777" w:rsidTr="00C00875">
        <w:tc>
          <w:tcPr>
            <w:tcW w:w="1840" w:type="dxa"/>
            <w:vMerge w:val="restart"/>
          </w:tcPr>
          <w:p w14:paraId="582E322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Каратайка</w:t>
            </w:r>
          </w:p>
        </w:tc>
        <w:tc>
          <w:tcPr>
            <w:tcW w:w="1465" w:type="dxa"/>
          </w:tcPr>
          <w:p w14:paraId="7F460C4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3D52F0E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1585</w:t>
            </w:r>
          </w:p>
        </w:tc>
        <w:tc>
          <w:tcPr>
            <w:tcW w:w="958" w:type="dxa"/>
          </w:tcPr>
          <w:p w14:paraId="31F02BA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p>
        </w:tc>
        <w:tc>
          <w:tcPr>
            <w:tcW w:w="1424" w:type="dxa"/>
          </w:tcPr>
          <w:p w14:paraId="65C8654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14:paraId="53E3834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12621</w:t>
            </w:r>
          </w:p>
        </w:tc>
        <w:tc>
          <w:tcPr>
            <w:tcW w:w="1699" w:type="dxa"/>
          </w:tcPr>
          <w:p w14:paraId="5A2F429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12AEBF34" w14:textId="77777777" w:rsidTr="00C00875">
        <w:tc>
          <w:tcPr>
            <w:tcW w:w="1840" w:type="dxa"/>
            <w:vMerge/>
          </w:tcPr>
          <w:p w14:paraId="46B4EE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6300A6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1C0C35A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1373</w:t>
            </w:r>
          </w:p>
        </w:tc>
        <w:tc>
          <w:tcPr>
            <w:tcW w:w="958" w:type="dxa"/>
          </w:tcPr>
          <w:p w14:paraId="1B73743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373EBB2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30.11.2010</w:t>
            </w:r>
          </w:p>
        </w:tc>
        <w:tc>
          <w:tcPr>
            <w:tcW w:w="1164" w:type="dxa"/>
          </w:tcPr>
          <w:p w14:paraId="7C9D7D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11000</w:t>
            </w:r>
          </w:p>
        </w:tc>
        <w:tc>
          <w:tcPr>
            <w:tcW w:w="1699" w:type="dxa"/>
          </w:tcPr>
          <w:p w14:paraId="40DA52F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4CAC5CBE" w14:textId="77777777" w:rsidTr="00C00875">
        <w:tc>
          <w:tcPr>
            <w:tcW w:w="1840" w:type="dxa"/>
            <w:vMerge/>
          </w:tcPr>
          <w:p w14:paraId="54E9FB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F5198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14:paraId="6852C62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2309</w:t>
            </w:r>
          </w:p>
        </w:tc>
        <w:tc>
          <w:tcPr>
            <w:tcW w:w="958" w:type="dxa"/>
          </w:tcPr>
          <w:p w14:paraId="4A8987F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p>
        </w:tc>
        <w:tc>
          <w:tcPr>
            <w:tcW w:w="1424" w:type="dxa"/>
          </w:tcPr>
          <w:p w14:paraId="1932AE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31.12.2016</w:t>
            </w:r>
          </w:p>
        </w:tc>
        <w:tc>
          <w:tcPr>
            <w:tcW w:w="1164" w:type="dxa"/>
          </w:tcPr>
          <w:p w14:paraId="484A45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5782</w:t>
            </w:r>
          </w:p>
        </w:tc>
        <w:tc>
          <w:tcPr>
            <w:tcW w:w="1699" w:type="dxa"/>
          </w:tcPr>
          <w:p w14:paraId="6469DF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785E574" w14:textId="77777777" w:rsidTr="00C00875">
        <w:tc>
          <w:tcPr>
            <w:tcW w:w="1840" w:type="dxa"/>
            <w:vMerge/>
          </w:tcPr>
          <w:p w14:paraId="0B6EB53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12A26A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14:paraId="3919358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1661</w:t>
            </w:r>
          </w:p>
        </w:tc>
        <w:tc>
          <w:tcPr>
            <w:tcW w:w="958" w:type="dxa"/>
          </w:tcPr>
          <w:p w14:paraId="172633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2F9C858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31.10.2012</w:t>
            </w:r>
          </w:p>
        </w:tc>
        <w:tc>
          <w:tcPr>
            <w:tcW w:w="1164" w:type="dxa"/>
          </w:tcPr>
          <w:p w14:paraId="22BB3C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5038</w:t>
            </w:r>
          </w:p>
        </w:tc>
        <w:tc>
          <w:tcPr>
            <w:tcW w:w="1699" w:type="dxa"/>
          </w:tcPr>
          <w:p w14:paraId="041367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FD9D07D" w14:textId="77777777" w:rsidTr="00C00875">
        <w:tc>
          <w:tcPr>
            <w:tcW w:w="1840" w:type="dxa"/>
            <w:vMerge/>
          </w:tcPr>
          <w:p w14:paraId="66C0797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01B569" w14:textId="77777777" w:rsidR="00C00875" w:rsidRPr="00B90A65"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FG Wilson</w:t>
            </w:r>
            <w:r>
              <w:rPr>
                <w:rFonts w:ascii="Times New Roman" w:eastAsia="Times New Roman" w:hAnsi="Times New Roman" w:cs="Times New Roman"/>
                <w:sz w:val="20"/>
                <w:szCs w:val="20"/>
                <w:lang w:eastAsia="ru-RU"/>
              </w:rPr>
              <w:t>, 640 кВт</w:t>
            </w:r>
          </w:p>
        </w:tc>
        <w:tc>
          <w:tcPr>
            <w:tcW w:w="806" w:type="dxa"/>
          </w:tcPr>
          <w:p w14:paraId="3999406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w:t>
            </w:r>
          </w:p>
        </w:tc>
        <w:tc>
          <w:tcPr>
            <w:tcW w:w="958" w:type="dxa"/>
          </w:tcPr>
          <w:p w14:paraId="47499A2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6DAB6F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29.12.2014</w:t>
            </w:r>
          </w:p>
        </w:tc>
        <w:tc>
          <w:tcPr>
            <w:tcW w:w="1164" w:type="dxa"/>
          </w:tcPr>
          <w:p w14:paraId="64D24DB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25605</w:t>
            </w:r>
          </w:p>
        </w:tc>
        <w:tc>
          <w:tcPr>
            <w:tcW w:w="1699" w:type="dxa"/>
          </w:tcPr>
          <w:p w14:paraId="72FBC5A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2CAE257F" w14:textId="77777777" w:rsidTr="00C00875">
        <w:tc>
          <w:tcPr>
            <w:tcW w:w="1840" w:type="dxa"/>
            <w:vMerge/>
          </w:tcPr>
          <w:p w14:paraId="22200F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3117EA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113493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864</w:t>
            </w:r>
          </w:p>
        </w:tc>
        <w:tc>
          <w:tcPr>
            <w:tcW w:w="958" w:type="dxa"/>
          </w:tcPr>
          <w:p w14:paraId="28FEFC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59208B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01.09.2005</w:t>
            </w:r>
          </w:p>
        </w:tc>
        <w:tc>
          <w:tcPr>
            <w:tcW w:w="1164" w:type="dxa"/>
          </w:tcPr>
          <w:p w14:paraId="508737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24581</w:t>
            </w:r>
          </w:p>
        </w:tc>
        <w:tc>
          <w:tcPr>
            <w:tcW w:w="1699" w:type="dxa"/>
          </w:tcPr>
          <w:p w14:paraId="6E757F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4ACC596" w14:textId="77777777" w:rsidTr="00C00875">
        <w:tc>
          <w:tcPr>
            <w:tcW w:w="1840" w:type="dxa"/>
            <w:vMerge w:val="restart"/>
          </w:tcPr>
          <w:p w14:paraId="2FE1431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 </w:t>
            </w:r>
            <w:proofErr w:type="spellStart"/>
            <w:r>
              <w:rPr>
                <w:rFonts w:ascii="Times New Roman" w:eastAsia="Times New Roman" w:hAnsi="Times New Roman" w:cs="Times New Roman"/>
                <w:sz w:val="20"/>
                <w:szCs w:val="20"/>
                <w:lang w:eastAsia="ru-RU"/>
              </w:rPr>
              <w:t>Вижас</w:t>
            </w:r>
            <w:proofErr w:type="spellEnd"/>
          </w:p>
        </w:tc>
        <w:tc>
          <w:tcPr>
            <w:tcW w:w="1465" w:type="dxa"/>
          </w:tcPr>
          <w:p w14:paraId="6FD7AD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403794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1140</w:t>
            </w:r>
          </w:p>
        </w:tc>
        <w:tc>
          <w:tcPr>
            <w:tcW w:w="958" w:type="dxa"/>
          </w:tcPr>
          <w:p w14:paraId="2F42BF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2EBC28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31.12.2002</w:t>
            </w:r>
          </w:p>
        </w:tc>
        <w:tc>
          <w:tcPr>
            <w:tcW w:w="1164" w:type="dxa"/>
          </w:tcPr>
          <w:p w14:paraId="036860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1185</w:t>
            </w:r>
          </w:p>
        </w:tc>
        <w:tc>
          <w:tcPr>
            <w:tcW w:w="1699" w:type="dxa"/>
          </w:tcPr>
          <w:p w14:paraId="563E721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77FD19C" w14:textId="77777777" w:rsidTr="00C00875">
        <w:tc>
          <w:tcPr>
            <w:tcW w:w="1840" w:type="dxa"/>
            <w:vMerge/>
          </w:tcPr>
          <w:p w14:paraId="6324D96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7B5B41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30CB98F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1105</w:t>
            </w:r>
          </w:p>
        </w:tc>
        <w:tc>
          <w:tcPr>
            <w:tcW w:w="958" w:type="dxa"/>
          </w:tcPr>
          <w:p w14:paraId="0DB94E0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18F2F8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30.12.2002</w:t>
            </w:r>
          </w:p>
        </w:tc>
        <w:tc>
          <w:tcPr>
            <w:tcW w:w="1164" w:type="dxa"/>
          </w:tcPr>
          <w:p w14:paraId="3C3122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46283</w:t>
            </w:r>
          </w:p>
        </w:tc>
        <w:tc>
          <w:tcPr>
            <w:tcW w:w="1699" w:type="dxa"/>
          </w:tcPr>
          <w:p w14:paraId="440824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ремонте</w:t>
            </w:r>
          </w:p>
        </w:tc>
      </w:tr>
      <w:tr w:rsidR="00C00875" w:rsidRPr="00BC64A4" w14:paraId="7A98BB01" w14:textId="77777777" w:rsidTr="00C00875">
        <w:tc>
          <w:tcPr>
            <w:tcW w:w="1840" w:type="dxa"/>
            <w:vMerge/>
          </w:tcPr>
          <w:p w14:paraId="4D98FD0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2FC7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2108C1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1253</w:t>
            </w:r>
          </w:p>
        </w:tc>
        <w:tc>
          <w:tcPr>
            <w:tcW w:w="958" w:type="dxa"/>
          </w:tcPr>
          <w:p w14:paraId="67FCB63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14:paraId="64E64E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31.03.2009</w:t>
            </w:r>
          </w:p>
        </w:tc>
        <w:tc>
          <w:tcPr>
            <w:tcW w:w="1164" w:type="dxa"/>
          </w:tcPr>
          <w:p w14:paraId="726EC97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11047</w:t>
            </w:r>
          </w:p>
        </w:tc>
        <w:tc>
          <w:tcPr>
            <w:tcW w:w="1699" w:type="dxa"/>
          </w:tcPr>
          <w:p w14:paraId="1F32CAB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24596D5" w14:textId="77777777" w:rsidTr="00C00875">
        <w:tc>
          <w:tcPr>
            <w:tcW w:w="1840" w:type="dxa"/>
            <w:vMerge/>
          </w:tcPr>
          <w:p w14:paraId="504B095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9B2A2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050E1C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1570</w:t>
            </w:r>
          </w:p>
        </w:tc>
        <w:tc>
          <w:tcPr>
            <w:tcW w:w="958" w:type="dxa"/>
          </w:tcPr>
          <w:p w14:paraId="0969DE6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3D851F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14:paraId="3726CE7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26340</w:t>
            </w:r>
          </w:p>
        </w:tc>
        <w:tc>
          <w:tcPr>
            <w:tcW w:w="1699" w:type="dxa"/>
          </w:tcPr>
          <w:p w14:paraId="66CC9A3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EB560E1" w14:textId="77777777" w:rsidTr="00C00875">
        <w:tc>
          <w:tcPr>
            <w:tcW w:w="1840" w:type="dxa"/>
            <w:vMerge/>
          </w:tcPr>
          <w:p w14:paraId="52B85B9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59DC2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104E1A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1179</w:t>
            </w:r>
          </w:p>
        </w:tc>
        <w:tc>
          <w:tcPr>
            <w:tcW w:w="958" w:type="dxa"/>
          </w:tcPr>
          <w:p w14:paraId="1F541D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790022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w:t>
            </w:r>
          </w:p>
        </w:tc>
        <w:tc>
          <w:tcPr>
            <w:tcW w:w="1164" w:type="dxa"/>
          </w:tcPr>
          <w:p w14:paraId="153240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16873</w:t>
            </w:r>
          </w:p>
        </w:tc>
        <w:tc>
          <w:tcPr>
            <w:tcW w:w="1699" w:type="dxa"/>
          </w:tcPr>
          <w:p w14:paraId="43DF0A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2BC09BA" w14:textId="77777777" w:rsidTr="00C00875">
        <w:tc>
          <w:tcPr>
            <w:tcW w:w="1840" w:type="dxa"/>
            <w:vMerge w:val="restart"/>
          </w:tcPr>
          <w:p w14:paraId="6F5270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Белушье</w:t>
            </w:r>
          </w:p>
        </w:tc>
        <w:tc>
          <w:tcPr>
            <w:tcW w:w="1465" w:type="dxa"/>
          </w:tcPr>
          <w:p w14:paraId="48BF4DB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6E15DB2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1837</w:t>
            </w:r>
          </w:p>
        </w:tc>
        <w:tc>
          <w:tcPr>
            <w:tcW w:w="958" w:type="dxa"/>
          </w:tcPr>
          <w:p w14:paraId="5785F1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488D2AF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14:paraId="6AB6ED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15453</w:t>
            </w:r>
          </w:p>
        </w:tc>
        <w:tc>
          <w:tcPr>
            <w:tcW w:w="1699" w:type="dxa"/>
          </w:tcPr>
          <w:p w14:paraId="06C9B1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D37B56C" w14:textId="77777777" w:rsidTr="00C00875">
        <w:tc>
          <w:tcPr>
            <w:tcW w:w="1840" w:type="dxa"/>
            <w:vMerge/>
          </w:tcPr>
          <w:p w14:paraId="02CDC7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B62330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714B79C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1261</w:t>
            </w:r>
          </w:p>
        </w:tc>
        <w:tc>
          <w:tcPr>
            <w:tcW w:w="958" w:type="dxa"/>
          </w:tcPr>
          <w:p w14:paraId="778BF0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14:paraId="4E9E1DC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31.07.2009</w:t>
            </w:r>
          </w:p>
        </w:tc>
        <w:tc>
          <w:tcPr>
            <w:tcW w:w="1164" w:type="dxa"/>
          </w:tcPr>
          <w:p w14:paraId="22E852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23495</w:t>
            </w:r>
          </w:p>
        </w:tc>
        <w:tc>
          <w:tcPr>
            <w:tcW w:w="1699" w:type="dxa"/>
          </w:tcPr>
          <w:p w14:paraId="45ADF2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0198F5F7" w14:textId="77777777" w:rsidTr="00C00875">
        <w:tc>
          <w:tcPr>
            <w:tcW w:w="1840" w:type="dxa"/>
            <w:vMerge/>
          </w:tcPr>
          <w:p w14:paraId="1D37CF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27A2E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8A0429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1407</w:t>
            </w:r>
          </w:p>
        </w:tc>
        <w:tc>
          <w:tcPr>
            <w:tcW w:w="958" w:type="dxa"/>
          </w:tcPr>
          <w:p w14:paraId="672785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722D11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18.04.2011</w:t>
            </w:r>
          </w:p>
        </w:tc>
        <w:tc>
          <w:tcPr>
            <w:tcW w:w="1164" w:type="dxa"/>
          </w:tcPr>
          <w:p w14:paraId="45FF62C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17971</w:t>
            </w:r>
          </w:p>
        </w:tc>
        <w:tc>
          <w:tcPr>
            <w:tcW w:w="1699" w:type="dxa"/>
          </w:tcPr>
          <w:p w14:paraId="717DC9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CF428B2" w14:textId="77777777" w:rsidTr="00C00875">
        <w:tc>
          <w:tcPr>
            <w:tcW w:w="1840" w:type="dxa"/>
            <w:vMerge w:val="restart"/>
          </w:tcPr>
          <w:p w14:paraId="6420C0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 </w:t>
            </w:r>
            <w:proofErr w:type="spellStart"/>
            <w:r>
              <w:rPr>
                <w:rFonts w:ascii="Times New Roman" w:eastAsia="Times New Roman" w:hAnsi="Times New Roman" w:cs="Times New Roman"/>
                <w:sz w:val="20"/>
                <w:szCs w:val="20"/>
                <w:lang w:eastAsia="ru-RU"/>
              </w:rPr>
              <w:t>Волонга</w:t>
            </w:r>
            <w:proofErr w:type="spellEnd"/>
          </w:p>
        </w:tc>
        <w:tc>
          <w:tcPr>
            <w:tcW w:w="1465" w:type="dxa"/>
          </w:tcPr>
          <w:p w14:paraId="57898C7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52DDAE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2485</w:t>
            </w:r>
          </w:p>
        </w:tc>
        <w:tc>
          <w:tcPr>
            <w:tcW w:w="958" w:type="dxa"/>
          </w:tcPr>
          <w:p w14:paraId="1D841F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p>
        </w:tc>
        <w:tc>
          <w:tcPr>
            <w:tcW w:w="1424" w:type="dxa"/>
          </w:tcPr>
          <w:p w14:paraId="70BB87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31.01.2018</w:t>
            </w:r>
          </w:p>
        </w:tc>
        <w:tc>
          <w:tcPr>
            <w:tcW w:w="1164" w:type="dxa"/>
          </w:tcPr>
          <w:p w14:paraId="654C9E9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4391</w:t>
            </w:r>
          </w:p>
        </w:tc>
        <w:tc>
          <w:tcPr>
            <w:tcW w:w="1699" w:type="dxa"/>
          </w:tcPr>
          <w:p w14:paraId="476DDE4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0E3BCBF4" w14:textId="77777777" w:rsidTr="00C00875">
        <w:tc>
          <w:tcPr>
            <w:tcW w:w="1840" w:type="dxa"/>
            <w:vMerge/>
          </w:tcPr>
          <w:p w14:paraId="1DCA20A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E52DD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7BFE46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1838</w:t>
            </w:r>
          </w:p>
        </w:tc>
        <w:tc>
          <w:tcPr>
            <w:tcW w:w="958" w:type="dxa"/>
          </w:tcPr>
          <w:p w14:paraId="64EB1D4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2ACE844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14:paraId="4FB4A78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20651</w:t>
            </w:r>
          </w:p>
        </w:tc>
        <w:tc>
          <w:tcPr>
            <w:tcW w:w="1699" w:type="dxa"/>
          </w:tcPr>
          <w:p w14:paraId="608CA2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326FAB9" w14:textId="77777777" w:rsidTr="00C00875">
        <w:tc>
          <w:tcPr>
            <w:tcW w:w="1840" w:type="dxa"/>
            <w:vMerge w:val="restart"/>
          </w:tcPr>
          <w:p w14:paraId="270C10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Устье</w:t>
            </w:r>
          </w:p>
        </w:tc>
        <w:tc>
          <w:tcPr>
            <w:tcW w:w="1465" w:type="dxa"/>
          </w:tcPr>
          <w:p w14:paraId="14F14FC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088E41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2488</w:t>
            </w:r>
          </w:p>
        </w:tc>
        <w:tc>
          <w:tcPr>
            <w:tcW w:w="958" w:type="dxa"/>
          </w:tcPr>
          <w:p w14:paraId="546C607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CBEB81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03.05.2018</w:t>
            </w:r>
          </w:p>
        </w:tc>
        <w:tc>
          <w:tcPr>
            <w:tcW w:w="1164" w:type="dxa"/>
          </w:tcPr>
          <w:p w14:paraId="1BA8F6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13231</w:t>
            </w:r>
          </w:p>
        </w:tc>
        <w:tc>
          <w:tcPr>
            <w:tcW w:w="1699" w:type="dxa"/>
          </w:tcPr>
          <w:p w14:paraId="3C07D2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CE7DC9B" w14:textId="77777777" w:rsidTr="00C00875">
        <w:tc>
          <w:tcPr>
            <w:tcW w:w="1840" w:type="dxa"/>
            <w:vMerge/>
          </w:tcPr>
          <w:p w14:paraId="596D351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D9AA1C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403E054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1760</w:t>
            </w:r>
          </w:p>
        </w:tc>
        <w:tc>
          <w:tcPr>
            <w:tcW w:w="958" w:type="dxa"/>
          </w:tcPr>
          <w:p w14:paraId="265D13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5BB135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17.03.2014</w:t>
            </w:r>
          </w:p>
        </w:tc>
        <w:tc>
          <w:tcPr>
            <w:tcW w:w="1164" w:type="dxa"/>
          </w:tcPr>
          <w:p w14:paraId="38580CF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7622</w:t>
            </w:r>
          </w:p>
        </w:tc>
        <w:tc>
          <w:tcPr>
            <w:tcW w:w="1699" w:type="dxa"/>
          </w:tcPr>
          <w:p w14:paraId="24F743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137C83E" w14:textId="77777777" w:rsidTr="00C00875">
        <w:tc>
          <w:tcPr>
            <w:tcW w:w="1840" w:type="dxa"/>
            <w:vMerge/>
          </w:tcPr>
          <w:p w14:paraId="2606F2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738C9B4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742D9C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1461</w:t>
            </w:r>
          </w:p>
        </w:tc>
        <w:tc>
          <w:tcPr>
            <w:tcW w:w="958" w:type="dxa"/>
          </w:tcPr>
          <w:p w14:paraId="14E647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6142CBC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14:paraId="5A90332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15548</w:t>
            </w:r>
          </w:p>
        </w:tc>
        <w:tc>
          <w:tcPr>
            <w:tcW w:w="1699" w:type="dxa"/>
          </w:tcPr>
          <w:p w14:paraId="690789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71F5BCF" w14:textId="77777777" w:rsidTr="00C00875">
        <w:tc>
          <w:tcPr>
            <w:tcW w:w="1840" w:type="dxa"/>
            <w:vMerge w:val="restart"/>
          </w:tcPr>
          <w:p w14:paraId="3409DBC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 </w:t>
            </w:r>
            <w:proofErr w:type="spellStart"/>
            <w:r>
              <w:rPr>
                <w:rFonts w:ascii="Times New Roman" w:eastAsia="Times New Roman" w:hAnsi="Times New Roman" w:cs="Times New Roman"/>
                <w:sz w:val="20"/>
                <w:szCs w:val="20"/>
                <w:lang w:eastAsia="ru-RU"/>
              </w:rPr>
              <w:t>Макарово</w:t>
            </w:r>
            <w:proofErr w:type="spellEnd"/>
          </w:p>
        </w:tc>
        <w:tc>
          <w:tcPr>
            <w:tcW w:w="1465" w:type="dxa"/>
          </w:tcPr>
          <w:p w14:paraId="794202D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7472E0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1633</w:t>
            </w:r>
          </w:p>
        </w:tc>
        <w:tc>
          <w:tcPr>
            <w:tcW w:w="958" w:type="dxa"/>
          </w:tcPr>
          <w:p w14:paraId="76166B4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551DBF9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07.11.2012</w:t>
            </w:r>
          </w:p>
        </w:tc>
        <w:tc>
          <w:tcPr>
            <w:tcW w:w="1164" w:type="dxa"/>
          </w:tcPr>
          <w:p w14:paraId="714B93A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18883</w:t>
            </w:r>
          </w:p>
        </w:tc>
        <w:tc>
          <w:tcPr>
            <w:tcW w:w="1699" w:type="dxa"/>
          </w:tcPr>
          <w:p w14:paraId="7B6CC7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7C58F2F" w14:textId="77777777" w:rsidTr="00C00875">
        <w:tc>
          <w:tcPr>
            <w:tcW w:w="1840" w:type="dxa"/>
            <w:vMerge/>
          </w:tcPr>
          <w:p w14:paraId="2911D7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C876E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ЭД-200</w:t>
            </w:r>
          </w:p>
        </w:tc>
        <w:tc>
          <w:tcPr>
            <w:tcW w:w="806" w:type="dxa"/>
          </w:tcPr>
          <w:p w14:paraId="6297BD8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1236</w:t>
            </w:r>
          </w:p>
        </w:tc>
        <w:tc>
          <w:tcPr>
            <w:tcW w:w="958" w:type="dxa"/>
          </w:tcPr>
          <w:p w14:paraId="724EB4F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08148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30.01.2009</w:t>
            </w:r>
          </w:p>
        </w:tc>
        <w:tc>
          <w:tcPr>
            <w:tcW w:w="1164" w:type="dxa"/>
          </w:tcPr>
          <w:p w14:paraId="0ABA446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22108</w:t>
            </w:r>
          </w:p>
        </w:tc>
        <w:tc>
          <w:tcPr>
            <w:tcW w:w="1699" w:type="dxa"/>
          </w:tcPr>
          <w:p w14:paraId="26DF18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CCF5060" w14:textId="77777777" w:rsidTr="00C00875">
        <w:tc>
          <w:tcPr>
            <w:tcW w:w="1840" w:type="dxa"/>
            <w:vMerge/>
          </w:tcPr>
          <w:p w14:paraId="5112ED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E30B8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0E1B600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1462</w:t>
            </w:r>
          </w:p>
        </w:tc>
        <w:tc>
          <w:tcPr>
            <w:tcW w:w="958" w:type="dxa"/>
          </w:tcPr>
          <w:p w14:paraId="4B3ECDC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4368DC6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14:paraId="28DB389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26348</w:t>
            </w:r>
          </w:p>
        </w:tc>
        <w:tc>
          <w:tcPr>
            <w:tcW w:w="1699" w:type="dxa"/>
          </w:tcPr>
          <w:p w14:paraId="7D172AB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07ED546" w14:textId="77777777" w:rsidTr="00C00875">
        <w:tc>
          <w:tcPr>
            <w:tcW w:w="1840" w:type="dxa"/>
            <w:vMerge/>
          </w:tcPr>
          <w:p w14:paraId="384B6A3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037674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2881BC5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1561</w:t>
            </w:r>
          </w:p>
        </w:tc>
        <w:tc>
          <w:tcPr>
            <w:tcW w:w="958" w:type="dxa"/>
          </w:tcPr>
          <w:p w14:paraId="14238CF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32E358B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30.04.2012</w:t>
            </w:r>
          </w:p>
        </w:tc>
        <w:tc>
          <w:tcPr>
            <w:tcW w:w="1164" w:type="dxa"/>
          </w:tcPr>
          <w:p w14:paraId="56CE2E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774</w:t>
            </w:r>
          </w:p>
        </w:tc>
        <w:tc>
          <w:tcPr>
            <w:tcW w:w="1699" w:type="dxa"/>
          </w:tcPr>
          <w:p w14:paraId="3EEB35E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664A721" w14:textId="77777777" w:rsidTr="00C00875">
        <w:tc>
          <w:tcPr>
            <w:tcW w:w="1840" w:type="dxa"/>
            <w:vMerge w:val="restart"/>
          </w:tcPr>
          <w:p w14:paraId="7CC8C4C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Куя</w:t>
            </w:r>
          </w:p>
        </w:tc>
        <w:tc>
          <w:tcPr>
            <w:tcW w:w="1465" w:type="dxa"/>
          </w:tcPr>
          <w:p w14:paraId="3D320B2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43E23F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2777</w:t>
            </w:r>
          </w:p>
        </w:tc>
        <w:tc>
          <w:tcPr>
            <w:tcW w:w="958" w:type="dxa"/>
          </w:tcPr>
          <w:p w14:paraId="59B8EE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p>
        </w:tc>
        <w:tc>
          <w:tcPr>
            <w:tcW w:w="1424" w:type="dxa"/>
          </w:tcPr>
          <w:p w14:paraId="26A96A8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30.11.2019</w:t>
            </w:r>
          </w:p>
        </w:tc>
        <w:tc>
          <w:tcPr>
            <w:tcW w:w="1164" w:type="dxa"/>
          </w:tcPr>
          <w:p w14:paraId="4C692E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1699" w:type="dxa"/>
          </w:tcPr>
          <w:p w14:paraId="7A28482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158CE20" w14:textId="77777777" w:rsidTr="00C00875">
        <w:tc>
          <w:tcPr>
            <w:tcW w:w="1840" w:type="dxa"/>
            <w:vMerge/>
          </w:tcPr>
          <w:p w14:paraId="0E6C883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74B256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78B733D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1102</w:t>
            </w:r>
          </w:p>
        </w:tc>
        <w:tc>
          <w:tcPr>
            <w:tcW w:w="958" w:type="dxa"/>
          </w:tcPr>
          <w:p w14:paraId="274C46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1989</w:t>
            </w:r>
          </w:p>
        </w:tc>
        <w:tc>
          <w:tcPr>
            <w:tcW w:w="1424" w:type="dxa"/>
          </w:tcPr>
          <w:p w14:paraId="3445DB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31.12.1994</w:t>
            </w:r>
          </w:p>
        </w:tc>
        <w:tc>
          <w:tcPr>
            <w:tcW w:w="1164" w:type="dxa"/>
          </w:tcPr>
          <w:p w14:paraId="76FED49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4019</w:t>
            </w:r>
          </w:p>
        </w:tc>
        <w:tc>
          <w:tcPr>
            <w:tcW w:w="1699" w:type="dxa"/>
          </w:tcPr>
          <w:p w14:paraId="292E53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78FC350" w14:textId="77777777" w:rsidTr="00C00875">
        <w:tc>
          <w:tcPr>
            <w:tcW w:w="1840" w:type="dxa"/>
            <w:vMerge/>
          </w:tcPr>
          <w:p w14:paraId="76E88AD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2229B6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14B023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1865</w:t>
            </w:r>
          </w:p>
        </w:tc>
        <w:tc>
          <w:tcPr>
            <w:tcW w:w="958" w:type="dxa"/>
          </w:tcPr>
          <w:p w14:paraId="4460B6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4D40DC6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09.06.2015</w:t>
            </w:r>
          </w:p>
        </w:tc>
        <w:tc>
          <w:tcPr>
            <w:tcW w:w="1164" w:type="dxa"/>
          </w:tcPr>
          <w:p w14:paraId="4C538A3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30803</w:t>
            </w:r>
          </w:p>
        </w:tc>
        <w:tc>
          <w:tcPr>
            <w:tcW w:w="1699" w:type="dxa"/>
          </w:tcPr>
          <w:p w14:paraId="3BE97D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00007E3" w14:textId="77777777" w:rsidTr="00C00875">
        <w:tc>
          <w:tcPr>
            <w:tcW w:w="1840" w:type="dxa"/>
            <w:vMerge/>
          </w:tcPr>
          <w:p w14:paraId="314496F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F60B0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2B530F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p>
        </w:tc>
        <w:tc>
          <w:tcPr>
            <w:tcW w:w="958" w:type="dxa"/>
          </w:tcPr>
          <w:p w14:paraId="2C8E3B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677CCA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31.10.2016</w:t>
            </w:r>
          </w:p>
        </w:tc>
        <w:tc>
          <w:tcPr>
            <w:tcW w:w="1164" w:type="dxa"/>
          </w:tcPr>
          <w:p w14:paraId="396C9E7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13753</w:t>
            </w:r>
          </w:p>
        </w:tc>
        <w:tc>
          <w:tcPr>
            <w:tcW w:w="1699" w:type="dxa"/>
          </w:tcPr>
          <w:p w14:paraId="1709048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386E53F" w14:textId="77777777" w:rsidTr="00C00875">
        <w:tc>
          <w:tcPr>
            <w:tcW w:w="1840" w:type="dxa"/>
            <w:vMerge w:val="restart"/>
          </w:tcPr>
          <w:p w14:paraId="2C3B5C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Чижа</w:t>
            </w:r>
          </w:p>
        </w:tc>
        <w:tc>
          <w:tcPr>
            <w:tcW w:w="1465" w:type="dxa"/>
          </w:tcPr>
          <w:p w14:paraId="7C5AFC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49A87F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1778</w:t>
            </w:r>
          </w:p>
        </w:tc>
        <w:tc>
          <w:tcPr>
            <w:tcW w:w="958" w:type="dxa"/>
          </w:tcPr>
          <w:p w14:paraId="6037F7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5E27848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2D13B60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6464</w:t>
            </w:r>
          </w:p>
        </w:tc>
        <w:tc>
          <w:tcPr>
            <w:tcW w:w="1699" w:type="dxa"/>
            <w:vMerge w:val="restart"/>
          </w:tcPr>
          <w:p w14:paraId="683A66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C00875" w:rsidRPr="00BC64A4" w14:paraId="59EF3CF1" w14:textId="77777777" w:rsidTr="00C00875">
        <w:tc>
          <w:tcPr>
            <w:tcW w:w="1840" w:type="dxa"/>
            <w:vMerge/>
          </w:tcPr>
          <w:p w14:paraId="091577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7A007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713D17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1779</w:t>
            </w:r>
          </w:p>
        </w:tc>
        <w:tc>
          <w:tcPr>
            <w:tcW w:w="958" w:type="dxa"/>
          </w:tcPr>
          <w:p w14:paraId="4FC35B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1499911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625F1E0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14343</w:t>
            </w:r>
          </w:p>
        </w:tc>
        <w:tc>
          <w:tcPr>
            <w:tcW w:w="1699" w:type="dxa"/>
            <w:vMerge/>
          </w:tcPr>
          <w:p w14:paraId="760FDF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D8B1663" w14:textId="77777777" w:rsidTr="00C00875">
        <w:tc>
          <w:tcPr>
            <w:tcW w:w="1840" w:type="dxa"/>
            <w:vMerge/>
          </w:tcPr>
          <w:p w14:paraId="4A01C8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1751C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44C7EAF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1780</w:t>
            </w:r>
          </w:p>
        </w:tc>
        <w:tc>
          <w:tcPr>
            <w:tcW w:w="958" w:type="dxa"/>
          </w:tcPr>
          <w:p w14:paraId="448D7A5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029B44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199D0E3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15895</w:t>
            </w:r>
          </w:p>
        </w:tc>
        <w:tc>
          <w:tcPr>
            <w:tcW w:w="1699" w:type="dxa"/>
            <w:vMerge/>
          </w:tcPr>
          <w:p w14:paraId="3937678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3B54132" w14:textId="77777777" w:rsidTr="00C00875">
        <w:tc>
          <w:tcPr>
            <w:tcW w:w="1840" w:type="dxa"/>
            <w:vMerge/>
          </w:tcPr>
          <w:p w14:paraId="7BE688D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61D69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415C2D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1781</w:t>
            </w:r>
          </w:p>
        </w:tc>
        <w:tc>
          <w:tcPr>
            <w:tcW w:w="958" w:type="dxa"/>
          </w:tcPr>
          <w:p w14:paraId="084DFC8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32DDBE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7FEF9C0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12649</w:t>
            </w:r>
          </w:p>
        </w:tc>
        <w:tc>
          <w:tcPr>
            <w:tcW w:w="1699" w:type="dxa"/>
            <w:vMerge/>
          </w:tcPr>
          <w:p w14:paraId="26422C9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4FBC188F" w14:textId="77777777" w:rsidTr="00C00875">
        <w:tc>
          <w:tcPr>
            <w:tcW w:w="1840" w:type="dxa"/>
            <w:vMerge/>
          </w:tcPr>
          <w:p w14:paraId="6B92F8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05AD2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3751EC6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1354</w:t>
            </w:r>
          </w:p>
        </w:tc>
        <w:tc>
          <w:tcPr>
            <w:tcW w:w="958" w:type="dxa"/>
          </w:tcPr>
          <w:p w14:paraId="5CE606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7F916C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31.08.2010</w:t>
            </w:r>
          </w:p>
        </w:tc>
        <w:tc>
          <w:tcPr>
            <w:tcW w:w="1164" w:type="dxa"/>
          </w:tcPr>
          <w:p w14:paraId="090A88B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20833</w:t>
            </w:r>
          </w:p>
        </w:tc>
        <w:tc>
          <w:tcPr>
            <w:tcW w:w="1699" w:type="dxa"/>
          </w:tcPr>
          <w:p w14:paraId="742BCF4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6999B21" w14:textId="77777777" w:rsidTr="00C00875">
        <w:tc>
          <w:tcPr>
            <w:tcW w:w="1840" w:type="dxa"/>
            <w:vMerge w:val="restart"/>
          </w:tcPr>
          <w:p w14:paraId="7E06F54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Кия</w:t>
            </w:r>
          </w:p>
        </w:tc>
        <w:tc>
          <w:tcPr>
            <w:tcW w:w="1465" w:type="dxa"/>
          </w:tcPr>
          <w:p w14:paraId="6BFD4C2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F5F9B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p>
        </w:tc>
        <w:tc>
          <w:tcPr>
            <w:tcW w:w="958" w:type="dxa"/>
          </w:tcPr>
          <w:p w14:paraId="41EDEDF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FCF54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30.9.2009</w:t>
            </w:r>
          </w:p>
        </w:tc>
        <w:tc>
          <w:tcPr>
            <w:tcW w:w="1164" w:type="dxa"/>
          </w:tcPr>
          <w:p w14:paraId="2FF06E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15685</w:t>
            </w:r>
          </w:p>
        </w:tc>
        <w:tc>
          <w:tcPr>
            <w:tcW w:w="1699" w:type="dxa"/>
          </w:tcPr>
          <w:p w14:paraId="35C376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C96D054" w14:textId="77777777" w:rsidTr="00C00875">
        <w:tc>
          <w:tcPr>
            <w:tcW w:w="1840" w:type="dxa"/>
            <w:vMerge/>
          </w:tcPr>
          <w:p w14:paraId="6DE1015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BFDB4A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ДГ-16</w:t>
            </w:r>
          </w:p>
        </w:tc>
        <w:tc>
          <w:tcPr>
            <w:tcW w:w="806" w:type="dxa"/>
          </w:tcPr>
          <w:p w14:paraId="7F087EA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1816</w:t>
            </w:r>
          </w:p>
        </w:tc>
        <w:tc>
          <w:tcPr>
            <w:tcW w:w="958" w:type="dxa"/>
          </w:tcPr>
          <w:p w14:paraId="03EF9C9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1A582C0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439E893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20103</w:t>
            </w:r>
          </w:p>
        </w:tc>
        <w:tc>
          <w:tcPr>
            <w:tcW w:w="1699" w:type="dxa"/>
            <w:vMerge w:val="restart"/>
          </w:tcPr>
          <w:p w14:paraId="34041B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C00875" w:rsidRPr="00BC64A4" w14:paraId="6070BD78" w14:textId="77777777" w:rsidTr="00C00875">
        <w:tc>
          <w:tcPr>
            <w:tcW w:w="1840" w:type="dxa"/>
            <w:vMerge/>
          </w:tcPr>
          <w:p w14:paraId="60C2EB1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0C119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7AFA8A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1817</w:t>
            </w:r>
          </w:p>
        </w:tc>
        <w:tc>
          <w:tcPr>
            <w:tcW w:w="958" w:type="dxa"/>
          </w:tcPr>
          <w:p w14:paraId="789B5BC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7B1D493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2D8DE3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24629</w:t>
            </w:r>
          </w:p>
        </w:tc>
        <w:tc>
          <w:tcPr>
            <w:tcW w:w="1699" w:type="dxa"/>
            <w:vMerge/>
          </w:tcPr>
          <w:p w14:paraId="376CB53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309BA68" w14:textId="77777777" w:rsidTr="00C00875">
        <w:tc>
          <w:tcPr>
            <w:tcW w:w="1840" w:type="dxa"/>
            <w:vMerge/>
          </w:tcPr>
          <w:p w14:paraId="602191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2CAD9A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3B0D2DB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1819</w:t>
            </w:r>
          </w:p>
        </w:tc>
        <w:tc>
          <w:tcPr>
            <w:tcW w:w="958" w:type="dxa"/>
          </w:tcPr>
          <w:p w14:paraId="039EBE7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7BFD99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4AF954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16089</w:t>
            </w:r>
          </w:p>
        </w:tc>
        <w:tc>
          <w:tcPr>
            <w:tcW w:w="1699" w:type="dxa"/>
            <w:vMerge/>
          </w:tcPr>
          <w:p w14:paraId="5A3234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901ADFD" w14:textId="77777777" w:rsidTr="00C00875">
        <w:tc>
          <w:tcPr>
            <w:tcW w:w="1840" w:type="dxa"/>
            <w:vMerge/>
          </w:tcPr>
          <w:p w14:paraId="374109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52434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8F3B5A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1321</w:t>
            </w:r>
          </w:p>
        </w:tc>
        <w:tc>
          <w:tcPr>
            <w:tcW w:w="958" w:type="dxa"/>
          </w:tcPr>
          <w:p w14:paraId="688DF2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288A25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30.0.2009</w:t>
            </w:r>
          </w:p>
        </w:tc>
        <w:tc>
          <w:tcPr>
            <w:tcW w:w="1164" w:type="dxa"/>
          </w:tcPr>
          <w:p w14:paraId="56BDF8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7472</w:t>
            </w:r>
          </w:p>
        </w:tc>
        <w:tc>
          <w:tcPr>
            <w:tcW w:w="1699" w:type="dxa"/>
          </w:tcPr>
          <w:p w14:paraId="5102F1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4AD3465" w14:textId="77777777" w:rsidTr="00C00875">
        <w:tc>
          <w:tcPr>
            <w:tcW w:w="1840" w:type="dxa"/>
            <w:vMerge/>
          </w:tcPr>
          <w:p w14:paraId="507CAF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A5963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325200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958" w:type="dxa"/>
          </w:tcPr>
          <w:p w14:paraId="0EEDC72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14:paraId="52FCCC6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14:paraId="473B35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6474</w:t>
            </w:r>
          </w:p>
        </w:tc>
        <w:tc>
          <w:tcPr>
            <w:tcW w:w="1699" w:type="dxa"/>
          </w:tcPr>
          <w:p w14:paraId="45713F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1D7C3B9" w14:textId="77777777" w:rsidTr="00C00875">
        <w:tc>
          <w:tcPr>
            <w:tcW w:w="1840" w:type="dxa"/>
            <w:vMerge w:val="restart"/>
          </w:tcPr>
          <w:p w14:paraId="23BFD8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Хонгурей</w:t>
            </w:r>
          </w:p>
        </w:tc>
        <w:tc>
          <w:tcPr>
            <w:tcW w:w="1465" w:type="dxa"/>
          </w:tcPr>
          <w:p w14:paraId="11DC41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49BD29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1328</w:t>
            </w:r>
          </w:p>
        </w:tc>
        <w:tc>
          <w:tcPr>
            <w:tcW w:w="958" w:type="dxa"/>
          </w:tcPr>
          <w:p w14:paraId="78F0B8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1424" w:type="dxa"/>
          </w:tcPr>
          <w:p w14:paraId="45D5A28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31.10.2009</w:t>
            </w:r>
          </w:p>
        </w:tc>
        <w:tc>
          <w:tcPr>
            <w:tcW w:w="1164" w:type="dxa"/>
          </w:tcPr>
          <w:p w14:paraId="2FC8364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14:paraId="2ED664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F2B5F62" w14:textId="77777777" w:rsidTr="00C00875">
        <w:tc>
          <w:tcPr>
            <w:tcW w:w="1840" w:type="dxa"/>
            <w:vMerge/>
          </w:tcPr>
          <w:p w14:paraId="7D7C826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CA3560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11271AD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1866</w:t>
            </w:r>
          </w:p>
        </w:tc>
        <w:tc>
          <w:tcPr>
            <w:tcW w:w="958" w:type="dxa"/>
          </w:tcPr>
          <w:p w14:paraId="243D5F9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14:paraId="61898B4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01.07.2015</w:t>
            </w:r>
          </w:p>
        </w:tc>
        <w:tc>
          <w:tcPr>
            <w:tcW w:w="1164" w:type="dxa"/>
          </w:tcPr>
          <w:p w14:paraId="74B232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14:paraId="7357ECF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43C0084" w14:textId="77777777" w:rsidTr="00C00875">
        <w:tc>
          <w:tcPr>
            <w:tcW w:w="1840" w:type="dxa"/>
            <w:vMerge w:val="restart"/>
          </w:tcPr>
          <w:p w14:paraId="0DF6F2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Андег</w:t>
            </w:r>
          </w:p>
        </w:tc>
        <w:tc>
          <w:tcPr>
            <w:tcW w:w="1465" w:type="dxa"/>
          </w:tcPr>
          <w:p w14:paraId="55BCC9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4693CCA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1574</w:t>
            </w:r>
          </w:p>
        </w:tc>
        <w:tc>
          <w:tcPr>
            <w:tcW w:w="958" w:type="dxa"/>
          </w:tcPr>
          <w:p w14:paraId="2F1EBB3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490229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14:paraId="7300822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11249</w:t>
            </w:r>
          </w:p>
        </w:tc>
        <w:tc>
          <w:tcPr>
            <w:tcW w:w="1699" w:type="dxa"/>
          </w:tcPr>
          <w:p w14:paraId="758ED98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B484F6C" w14:textId="77777777" w:rsidTr="00C00875">
        <w:tc>
          <w:tcPr>
            <w:tcW w:w="1840" w:type="dxa"/>
            <w:vMerge/>
          </w:tcPr>
          <w:p w14:paraId="0CEC6DC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53CD42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69A4642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1743</w:t>
            </w:r>
          </w:p>
        </w:tc>
        <w:tc>
          <w:tcPr>
            <w:tcW w:w="958" w:type="dxa"/>
          </w:tcPr>
          <w:p w14:paraId="62A28FD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1175385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28.02.2014</w:t>
            </w:r>
          </w:p>
        </w:tc>
        <w:tc>
          <w:tcPr>
            <w:tcW w:w="1164" w:type="dxa"/>
          </w:tcPr>
          <w:p w14:paraId="58FF70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6099</w:t>
            </w:r>
          </w:p>
        </w:tc>
        <w:tc>
          <w:tcPr>
            <w:tcW w:w="1699" w:type="dxa"/>
          </w:tcPr>
          <w:p w14:paraId="5A99D9E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3144ED3" w14:textId="77777777" w:rsidTr="00C00875">
        <w:tc>
          <w:tcPr>
            <w:tcW w:w="1840" w:type="dxa"/>
            <w:vMerge/>
          </w:tcPr>
          <w:p w14:paraId="001BD5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6D68A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2F9A0DD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2417</w:t>
            </w:r>
          </w:p>
        </w:tc>
        <w:tc>
          <w:tcPr>
            <w:tcW w:w="958" w:type="dxa"/>
          </w:tcPr>
          <w:p w14:paraId="4411B2E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7608C1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30.06.2017</w:t>
            </w:r>
          </w:p>
        </w:tc>
        <w:tc>
          <w:tcPr>
            <w:tcW w:w="1164" w:type="dxa"/>
          </w:tcPr>
          <w:p w14:paraId="48E4C7F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6147</w:t>
            </w:r>
          </w:p>
        </w:tc>
        <w:tc>
          <w:tcPr>
            <w:tcW w:w="1699" w:type="dxa"/>
          </w:tcPr>
          <w:p w14:paraId="0BD8B13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A97B71D" w14:textId="77777777" w:rsidTr="00C00875">
        <w:tc>
          <w:tcPr>
            <w:tcW w:w="1840" w:type="dxa"/>
            <w:vMerge/>
          </w:tcPr>
          <w:p w14:paraId="0D20AA1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929884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095EACF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1586</w:t>
            </w:r>
          </w:p>
        </w:tc>
        <w:tc>
          <w:tcPr>
            <w:tcW w:w="958" w:type="dxa"/>
          </w:tcPr>
          <w:p w14:paraId="101D718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14:paraId="5498B83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14:paraId="01E0A32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9017</w:t>
            </w:r>
          </w:p>
        </w:tc>
        <w:tc>
          <w:tcPr>
            <w:tcW w:w="1699" w:type="dxa"/>
          </w:tcPr>
          <w:p w14:paraId="21DEC7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7985D36" w14:textId="77777777" w:rsidTr="00C00875">
        <w:tc>
          <w:tcPr>
            <w:tcW w:w="1840" w:type="dxa"/>
            <w:vMerge w:val="restart"/>
          </w:tcPr>
          <w:p w14:paraId="2958C6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Нельмин-Нос</w:t>
            </w:r>
          </w:p>
        </w:tc>
        <w:tc>
          <w:tcPr>
            <w:tcW w:w="1465" w:type="dxa"/>
          </w:tcPr>
          <w:p w14:paraId="4DD441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ДГР-520</w:t>
            </w:r>
          </w:p>
        </w:tc>
        <w:tc>
          <w:tcPr>
            <w:tcW w:w="806" w:type="dxa"/>
          </w:tcPr>
          <w:p w14:paraId="62DF99F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1513</w:t>
            </w:r>
          </w:p>
        </w:tc>
        <w:tc>
          <w:tcPr>
            <w:tcW w:w="958" w:type="dxa"/>
          </w:tcPr>
          <w:p w14:paraId="3722739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3FBA5AE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18.01.2012</w:t>
            </w:r>
          </w:p>
        </w:tc>
        <w:tc>
          <w:tcPr>
            <w:tcW w:w="1164" w:type="dxa"/>
          </w:tcPr>
          <w:p w14:paraId="6B3E15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8891</w:t>
            </w:r>
          </w:p>
        </w:tc>
        <w:tc>
          <w:tcPr>
            <w:tcW w:w="1699" w:type="dxa"/>
          </w:tcPr>
          <w:p w14:paraId="47DDEB4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05D4226" w14:textId="77777777" w:rsidTr="00C00875">
        <w:tc>
          <w:tcPr>
            <w:tcW w:w="1840" w:type="dxa"/>
            <w:vMerge/>
          </w:tcPr>
          <w:p w14:paraId="1B3CA69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0D02E7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ДГ-250</w:t>
            </w:r>
          </w:p>
        </w:tc>
        <w:tc>
          <w:tcPr>
            <w:tcW w:w="806" w:type="dxa"/>
          </w:tcPr>
          <w:p w14:paraId="4D92B6B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w:t>
            </w:r>
          </w:p>
        </w:tc>
        <w:tc>
          <w:tcPr>
            <w:tcW w:w="958" w:type="dxa"/>
          </w:tcPr>
          <w:p w14:paraId="1078422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708EB5E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14.09.2012</w:t>
            </w:r>
          </w:p>
        </w:tc>
        <w:tc>
          <w:tcPr>
            <w:tcW w:w="1164" w:type="dxa"/>
          </w:tcPr>
          <w:p w14:paraId="2DE5095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31049</w:t>
            </w:r>
          </w:p>
        </w:tc>
        <w:tc>
          <w:tcPr>
            <w:tcW w:w="1699" w:type="dxa"/>
          </w:tcPr>
          <w:p w14:paraId="46A3AE2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F783C77" w14:textId="77777777" w:rsidTr="00C00875">
        <w:tc>
          <w:tcPr>
            <w:tcW w:w="1840" w:type="dxa"/>
            <w:vMerge/>
          </w:tcPr>
          <w:p w14:paraId="64BF6AD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E71CAE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0E82379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964</w:t>
            </w:r>
          </w:p>
        </w:tc>
        <w:tc>
          <w:tcPr>
            <w:tcW w:w="958" w:type="dxa"/>
          </w:tcPr>
          <w:p w14:paraId="349A97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14:paraId="29A89F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31.10.2006</w:t>
            </w:r>
          </w:p>
        </w:tc>
        <w:tc>
          <w:tcPr>
            <w:tcW w:w="1164" w:type="dxa"/>
          </w:tcPr>
          <w:p w14:paraId="44F44A4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699" w:type="dxa"/>
          </w:tcPr>
          <w:p w14:paraId="6AD16E1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032340F" w14:textId="77777777" w:rsidTr="00C00875">
        <w:tc>
          <w:tcPr>
            <w:tcW w:w="1840" w:type="dxa"/>
            <w:vMerge/>
          </w:tcPr>
          <w:p w14:paraId="42B4ADB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8795B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52C5F5F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525</w:t>
            </w:r>
          </w:p>
        </w:tc>
        <w:tc>
          <w:tcPr>
            <w:tcW w:w="958" w:type="dxa"/>
          </w:tcPr>
          <w:p w14:paraId="0F79E5E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52760C0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30.11.2002</w:t>
            </w:r>
          </w:p>
        </w:tc>
        <w:tc>
          <w:tcPr>
            <w:tcW w:w="1164" w:type="dxa"/>
          </w:tcPr>
          <w:p w14:paraId="15B8A0C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12859</w:t>
            </w:r>
          </w:p>
        </w:tc>
        <w:tc>
          <w:tcPr>
            <w:tcW w:w="1699" w:type="dxa"/>
          </w:tcPr>
          <w:p w14:paraId="66FD58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5239EC6" w14:textId="77777777" w:rsidTr="00C00875">
        <w:tc>
          <w:tcPr>
            <w:tcW w:w="1840" w:type="dxa"/>
            <w:vMerge/>
          </w:tcPr>
          <w:p w14:paraId="4103D70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B5BF3A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219EAFD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724</w:t>
            </w:r>
          </w:p>
        </w:tc>
        <w:tc>
          <w:tcPr>
            <w:tcW w:w="958" w:type="dxa"/>
          </w:tcPr>
          <w:p w14:paraId="5FCCE66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52B0F88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01.01.2002</w:t>
            </w:r>
          </w:p>
        </w:tc>
        <w:tc>
          <w:tcPr>
            <w:tcW w:w="1164" w:type="dxa"/>
          </w:tcPr>
          <w:p w14:paraId="6A3C3D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20927</w:t>
            </w:r>
          </w:p>
        </w:tc>
        <w:tc>
          <w:tcPr>
            <w:tcW w:w="1699" w:type="dxa"/>
          </w:tcPr>
          <w:p w14:paraId="240955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bl>
    <w:p w14:paraId="128ECD47" w14:textId="77777777" w:rsidR="00BC64A4" w:rsidRDefault="00BC64A4" w:rsidP="006C2C6E">
      <w:pPr>
        <w:pStyle w:val="aff9"/>
        <w:spacing w:line="276" w:lineRule="auto"/>
        <w:ind w:right="0" w:firstLine="709"/>
        <w:contextualSpacing/>
        <w:rPr>
          <w:rFonts w:ascii="Times New Roman" w:eastAsia="Times New Roman" w:hAnsi="Times New Roman" w:cs="Times New Roman"/>
          <w:sz w:val="25"/>
          <w:szCs w:val="25"/>
          <w:lang w:eastAsia="ru-RU"/>
        </w:rPr>
      </w:pPr>
    </w:p>
    <w:p w14:paraId="0B65CAE1" w14:textId="77777777" w:rsidR="005D4DEE" w:rsidRDefault="00330351"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Таблица 2. </w:t>
      </w:r>
      <w:r w:rsidR="005D4DEE">
        <w:rPr>
          <w:rFonts w:ascii="Times New Roman" w:eastAsia="Times New Roman" w:hAnsi="Times New Roman" w:cs="Times New Roman"/>
          <w:sz w:val="25"/>
          <w:szCs w:val="25"/>
          <w:lang w:eastAsia="ru-RU"/>
        </w:rPr>
        <w:t>Динамика изменения максимальной нагрузки</w:t>
      </w:r>
    </w:p>
    <w:tbl>
      <w:tblPr>
        <w:tblStyle w:val="ae"/>
        <w:tblW w:w="9356" w:type="dxa"/>
        <w:tblInd w:w="-5" w:type="dxa"/>
        <w:tblLook w:val="04A0" w:firstRow="1" w:lastRow="0" w:firstColumn="1" w:lastColumn="0" w:noHBand="0" w:noVBand="1"/>
      </w:tblPr>
      <w:tblGrid>
        <w:gridCol w:w="1827"/>
        <w:gridCol w:w="1150"/>
        <w:gridCol w:w="1017"/>
        <w:gridCol w:w="1124"/>
        <w:gridCol w:w="1084"/>
        <w:gridCol w:w="683"/>
        <w:gridCol w:w="2471"/>
      </w:tblGrid>
      <w:tr w:rsidR="005D4DEE" w:rsidRPr="00330351" w14:paraId="13FF63DE" w14:textId="77777777" w:rsidTr="00330351">
        <w:tc>
          <w:tcPr>
            <w:tcW w:w="1827" w:type="dxa"/>
            <w:vMerge w:val="restart"/>
          </w:tcPr>
          <w:p w14:paraId="5B24C20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ДЭС</w:t>
            </w:r>
          </w:p>
        </w:tc>
        <w:tc>
          <w:tcPr>
            <w:tcW w:w="2167" w:type="dxa"/>
            <w:gridSpan w:val="2"/>
          </w:tcPr>
          <w:p w14:paraId="2C353BE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Летний период</w:t>
            </w:r>
          </w:p>
        </w:tc>
        <w:tc>
          <w:tcPr>
            <w:tcW w:w="2208" w:type="dxa"/>
            <w:gridSpan w:val="2"/>
          </w:tcPr>
          <w:p w14:paraId="1148A65A"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Зимний период</w:t>
            </w:r>
          </w:p>
        </w:tc>
        <w:tc>
          <w:tcPr>
            <w:tcW w:w="683" w:type="dxa"/>
            <w:vMerge w:val="restart"/>
          </w:tcPr>
          <w:p w14:paraId="2B22877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МАХ 2020</w:t>
            </w:r>
          </w:p>
        </w:tc>
        <w:tc>
          <w:tcPr>
            <w:tcW w:w="2471" w:type="dxa"/>
            <w:vMerge w:val="restart"/>
          </w:tcPr>
          <w:p w14:paraId="66B39F9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Примечание</w:t>
            </w:r>
          </w:p>
        </w:tc>
      </w:tr>
      <w:tr w:rsidR="005D4DEE" w:rsidRPr="00330351" w14:paraId="268BEBA6" w14:textId="77777777" w:rsidTr="00330351">
        <w:tc>
          <w:tcPr>
            <w:tcW w:w="1827" w:type="dxa"/>
            <w:vMerge/>
          </w:tcPr>
          <w:p w14:paraId="47A6EB9A"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50" w:type="dxa"/>
          </w:tcPr>
          <w:p w14:paraId="69A9565F"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17" w:type="dxa"/>
          </w:tcPr>
          <w:p w14:paraId="20637C24"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1124" w:type="dxa"/>
          </w:tcPr>
          <w:p w14:paraId="239E2DB2"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84" w:type="dxa"/>
          </w:tcPr>
          <w:p w14:paraId="064BDD7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683" w:type="dxa"/>
            <w:vMerge/>
          </w:tcPr>
          <w:p w14:paraId="277C8D0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vMerge/>
          </w:tcPr>
          <w:p w14:paraId="703B1B1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2014D4B9" w14:textId="77777777" w:rsidTr="00330351">
        <w:tc>
          <w:tcPr>
            <w:tcW w:w="1827" w:type="dxa"/>
          </w:tcPr>
          <w:p w14:paraId="60DBF72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Хорей-Вер</w:t>
            </w:r>
          </w:p>
        </w:tc>
        <w:tc>
          <w:tcPr>
            <w:tcW w:w="1150" w:type="dxa"/>
          </w:tcPr>
          <w:p w14:paraId="71A46CD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188</w:t>
            </w:r>
          </w:p>
        </w:tc>
        <w:tc>
          <w:tcPr>
            <w:tcW w:w="1017" w:type="dxa"/>
          </w:tcPr>
          <w:p w14:paraId="4BEFD19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124" w:type="dxa"/>
          </w:tcPr>
          <w:p w14:paraId="4A47655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330</w:t>
            </w:r>
          </w:p>
        </w:tc>
        <w:tc>
          <w:tcPr>
            <w:tcW w:w="1084" w:type="dxa"/>
          </w:tcPr>
          <w:p w14:paraId="3007A741"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14:paraId="30A82AA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420</w:t>
            </w:r>
          </w:p>
        </w:tc>
        <w:tc>
          <w:tcPr>
            <w:tcW w:w="2471" w:type="dxa"/>
          </w:tcPr>
          <w:p w14:paraId="3E7816F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37D21876" w14:textId="77777777" w:rsidTr="00330351">
        <w:tc>
          <w:tcPr>
            <w:tcW w:w="1827" w:type="dxa"/>
          </w:tcPr>
          <w:p w14:paraId="5A31876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Варнек</w:t>
            </w:r>
          </w:p>
        </w:tc>
        <w:tc>
          <w:tcPr>
            <w:tcW w:w="1150" w:type="dxa"/>
          </w:tcPr>
          <w:p w14:paraId="3923B41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24</w:t>
            </w:r>
          </w:p>
        </w:tc>
        <w:tc>
          <w:tcPr>
            <w:tcW w:w="1017" w:type="dxa"/>
          </w:tcPr>
          <w:p w14:paraId="29BF8E2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1124" w:type="dxa"/>
          </w:tcPr>
          <w:p w14:paraId="34BD1475"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14:paraId="54C69F6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17</w:t>
            </w:r>
          </w:p>
        </w:tc>
        <w:tc>
          <w:tcPr>
            <w:tcW w:w="683" w:type="dxa"/>
          </w:tcPr>
          <w:p w14:paraId="62DCFBAB"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36</w:t>
            </w:r>
          </w:p>
        </w:tc>
        <w:tc>
          <w:tcPr>
            <w:tcW w:w="2471" w:type="dxa"/>
          </w:tcPr>
          <w:p w14:paraId="52AFA82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Подключение нового объекта (ФАП)</w:t>
            </w:r>
          </w:p>
        </w:tc>
      </w:tr>
      <w:tr w:rsidR="00B90A65" w:rsidRPr="00330351" w14:paraId="10D8FB83" w14:textId="77777777" w:rsidTr="00330351">
        <w:tc>
          <w:tcPr>
            <w:tcW w:w="1827" w:type="dxa"/>
          </w:tcPr>
          <w:p w14:paraId="1201473A"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Каратайка</w:t>
            </w:r>
          </w:p>
        </w:tc>
        <w:tc>
          <w:tcPr>
            <w:tcW w:w="1150" w:type="dxa"/>
          </w:tcPr>
          <w:p w14:paraId="5616462C"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210</w:t>
            </w:r>
          </w:p>
        </w:tc>
        <w:tc>
          <w:tcPr>
            <w:tcW w:w="1017" w:type="dxa"/>
          </w:tcPr>
          <w:p w14:paraId="2F8EF87A"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1124" w:type="dxa"/>
          </w:tcPr>
          <w:p w14:paraId="1ADF28C7"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350</w:t>
            </w:r>
          </w:p>
        </w:tc>
        <w:tc>
          <w:tcPr>
            <w:tcW w:w="1084" w:type="dxa"/>
          </w:tcPr>
          <w:p w14:paraId="7E2C2691"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250</w:t>
            </w:r>
          </w:p>
        </w:tc>
        <w:tc>
          <w:tcPr>
            <w:tcW w:w="683" w:type="dxa"/>
          </w:tcPr>
          <w:p w14:paraId="7ED0856E"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320</w:t>
            </w:r>
          </w:p>
        </w:tc>
        <w:tc>
          <w:tcPr>
            <w:tcW w:w="2471" w:type="dxa"/>
          </w:tcPr>
          <w:p w14:paraId="209BB770"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Строительство д/сада</w:t>
            </w:r>
          </w:p>
        </w:tc>
      </w:tr>
      <w:tr w:rsidR="00B90A65" w:rsidRPr="00330351" w14:paraId="6EB6D063" w14:textId="77777777" w:rsidTr="00330351">
        <w:tc>
          <w:tcPr>
            <w:tcW w:w="1827" w:type="dxa"/>
          </w:tcPr>
          <w:p w14:paraId="6F35906D"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Вижас</w:t>
            </w:r>
            <w:proofErr w:type="spellEnd"/>
          </w:p>
        </w:tc>
        <w:tc>
          <w:tcPr>
            <w:tcW w:w="1150" w:type="dxa"/>
          </w:tcPr>
          <w:p w14:paraId="74F29C82"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w:t>
            </w:r>
          </w:p>
        </w:tc>
        <w:tc>
          <w:tcPr>
            <w:tcW w:w="1017" w:type="dxa"/>
          </w:tcPr>
          <w:p w14:paraId="1A6B0B42"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124" w:type="dxa"/>
          </w:tcPr>
          <w:p w14:paraId="179BA956"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80</w:t>
            </w:r>
          </w:p>
        </w:tc>
        <w:tc>
          <w:tcPr>
            <w:tcW w:w="1084" w:type="dxa"/>
          </w:tcPr>
          <w:p w14:paraId="49BC1139"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683" w:type="dxa"/>
          </w:tcPr>
          <w:p w14:paraId="4EED8E6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0A7CBEF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131D6A5E" w14:textId="77777777" w:rsidTr="00330351">
        <w:tc>
          <w:tcPr>
            <w:tcW w:w="1827" w:type="dxa"/>
          </w:tcPr>
          <w:p w14:paraId="76654AD1"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Белушье</w:t>
            </w:r>
          </w:p>
        </w:tc>
        <w:tc>
          <w:tcPr>
            <w:tcW w:w="1150" w:type="dxa"/>
          </w:tcPr>
          <w:p w14:paraId="26F420A6"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1017" w:type="dxa"/>
          </w:tcPr>
          <w:p w14:paraId="7E95495B"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1124" w:type="dxa"/>
          </w:tcPr>
          <w:p w14:paraId="402C2C15"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14</w:t>
            </w:r>
          </w:p>
        </w:tc>
        <w:tc>
          <w:tcPr>
            <w:tcW w:w="1084" w:type="dxa"/>
          </w:tcPr>
          <w:p w14:paraId="79A3FD90"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683" w:type="dxa"/>
          </w:tcPr>
          <w:p w14:paraId="234378A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E782B2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2FA92B1E" w14:textId="77777777" w:rsidTr="00330351">
        <w:tc>
          <w:tcPr>
            <w:tcW w:w="1827" w:type="dxa"/>
          </w:tcPr>
          <w:p w14:paraId="6A8645ED"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Волонга</w:t>
            </w:r>
            <w:proofErr w:type="spellEnd"/>
          </w:p>
        </w:tc>
        <w:tc>
          <w:tcPr>
            <w:tcW w:w="1150" w:type="dxa"/>
          </w:tcPr>
          <w:p w14:paraId="3C3594A0"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14:paraId="6E939DCE"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14:paraId="3019E651"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84" w:type="dxa"/>
          </w:tcPr>
          <w:p w14:paraId="6CA57C47"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683" w:type="dxa"/>
          </w:tcPr>
          <w:p w14:paraId="239D9B3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70595F4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620F2B85" w14:textId="77777777" w:rsidTr="00330351">
        <w:tc>
          <w:tcPr>
            <w:tcW w:w="1827" w:type="dxa"/>
          </w:tcPr>
          <w:p w14:paraId="07E7EF59" w14:textId="77777777" w:rsidR="005D4DEE"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Устье</w:t>
            </w:r>
          </w:p>
        </w:tc>
        <w:tc>
          <w:tcPr>
            <w:tcW w:w="1150" w:type="dxa"/>
          </w:tcPr>
          <w:p w14:paraId="67D5EDD0"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17" w:type="dxa"/>
          </w:tcPr>
          <w:p w14:paraId="15114584"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1124" w:type="dxa"/>
          </w:tcPr>
          <w:p w14:paraId="52A4A395"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84" w:type="dxa"/>
          </w:tcPr>
          <w:p w14:paraId="112461AD"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683" w:type="dxa"/>
          </w:tcPr>
          <w:p w14:paraId="3BC3D575"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2E0B86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330351" w14:paraId="0613DF0D" w14:textId="77777777" w:rsidTr="00330351">
        <w:tc>
          <w:tcPr>
            <w:tcW w:w="1827" w:type="dxa"/>
          </w:tcPr>
          <w:p w14:paraId="7B0580ED"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Макарово</w:t>
            </w:r>
            <w:proofErr w:type="spellEnd"/>
          </w:p>
        </w:tc>
        <w:tc>
          <w:tcPr>
            <w:tcW w:w="1150" w:type="dxa"/>
          </w:tcPr>
          <w:p w14:paraId="1D300EB8"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110</w:t>
            </w:r>
          </w:p>
        </w:tc>
        <w:tc>
          <w:tcPr>
            <w:tcW w:w="1017" w:type="dxa"/>
          </w:tcPr>
          <w:p w14:paraId="57B15DD1"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124" w:type="dxa"/>
          </w:tcPr>
          <w:p w14:paraId="4A6904E0"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14:paraId="39ECD912"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683" w:type="dxa"/>
          </w:tcPr>
          <w:p w14:paraId="4E505D42" w14:textId="77777777"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7C167F05" w14:textId="77777777"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215A6080" w14:textId="77777777" w:rsidTr="00330351">
        <w:tc>
          <w:tcPr>
            <w:tcW w:w="1827" w:type="dxa"/>
          </w:tcPr>
          <w:p w14:paraId="4360AF7E"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Куя</w:t>
            </w:r>
          </w:p>
        </w:tc>
        <w:tc>
          <w:tcPr>
            <w:tcW w:w="1150" w:type="dxa"/>
          </w:tcPr>
          <w:p w14:paraId="6F395055"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017" w:type="dxa"/>
          </w:tcPr>
          <w:p w14:paraId="04CBCBBD"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124" w:type="dxa"/>
          </w:tcPr>
          <w:p w14:paraId="1953B2B5"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150</w:t>
            </w:r>
          </w:p>
        </w:tc>
        <w:tc>
          <w:tcPr>
            <w:tcW w:w="1084" w:type="dxa"/>
          </w:tcPr>
          <w:p w14:paraId="3AFB8134"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50</w:t>
            </w:r>
          </w:p>
        </w:tc>
        <w:tc>
          <w:tcPr>
            <w:tcW w:w="683" w:type="dxa"/>
          </w:tcPr>
          <w:p w14:paraId="5D986B40"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3B575B67"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47339390" w14:textId="77777777" w:rsidTr="00330351">
        <w:tc>
          <w:tcPr>
            <w:tcW w:w="1827" w:type="dxa"/>
          </w:tcPr>
          <w:p w14:paraId="2334DF6D"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Чижа</w:t>
            </w:r>
          </w:p>
        </w:tc>
        <w:tc>
          <w:tcPr>
            <w:tcW w:w="1150" w:type="dxa"/>
          </w:tcPr>
          <w:p w14:paraId="3E6C12AB"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17" w:type="dxa"/>
          </w:tcPr>
          <w:p w14:paraId="5314FB31"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w:t>
            </w:r>
          </w:p>
        </w:tc>
        <w:tc>
          <w:tcPr>
            <w:tcW w:w="1124" w:type="dxa"/>
          </w:tcPr>
          <w:p w14:paraId="66F5752B"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14:paraId="719CE1D0"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w:t>
            </w:r>
          </w:p>
        </w:tc>
        <w:tc>
          <w:tcPr>
            <w:tcW w:w="683" w:type="dxa"/>
          </w:tcPr>
          <w:p w14:paraId="2A8FD7AF"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B52166F"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0C3BB03A" w14:textId="77777777" w:rsidTr="00330351">
        <w:tc>
          <w:tcPr>
            <w:tcW w:w="1827" w:type="dxa"/>
          </w:tcPr>
          <w:p w14:paraId="20B0E33E"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Кия</w:t>
            </w:r>
          </w:p>
        </w:tc>
        <w:tc>
          <w:tcPr>
            <w:tcW w:w="1150" w:type="dxa"/>
          </w:tcPr>
          <w:p w14:paraId="3D0A7287"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14:paraId="54D876F0"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14:paraId="0F57C37C"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38</w:t>
            </w:r>
          </w:p>
        </w:tc>
        <w:tc>
          <w:tcPr>
            <w:tcW w:w="1084" w:type="dxa"/>
          </w:tcPr>
          <w:p w14:paraId="34F32DE9"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683" w:type="dxa"/>
          </w:tcPr>
          <w:p w14:paraId="70351085"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2471" w:type="dxa"/>
          </w:tcPr>
          <w:p w14:paraId="3EC7A618"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0DB2D66F" w14:textId="77777777" w:rsidTr="00330351">
        <w:tc>
          <w:tcPr>
            <w:tcW w:w="1827" w:type="dxa"/>
          </w:tcPr>
          <w:p w14:paraId="68E45BD0"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Хонгурей</w:t>
            </w:r>
          </w:p>
        </w:tc>
        <w:tc>
          <w:tcPr>
            <w:tcW w:w="1150" w:type="dxa"/>
          </w:tcPr>
          <w:p w14:paraId="1BA323F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31</w:t>
            </w:r>
          </w:p>
        </w:tc>
        <w:tc>
          <w:tcPr>
            <w:tcW w:w="1017" w:type="dxa"/>
          </w:tcPr>
          <w:p w14:paraId="5CA86A30"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14:paraId="43FEA601"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62</w:t>
            </w:r>
          </w:p>
        </w:tc>
        <w:tc>
          <w:tcPr>
            <w:tcW w:w="1084" w:type="dxa"/>
          </w:tcPr>
          <w:p w14:paraId="1B3343CA"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59</w:t>
            </w:r>
          </w:p>
        </w:tc>
        <w:tc>
          <w:tcPr>
            <w:tcW w:w="683" w:type="dxa"/>
          </w:tcPr>
          <w:p w14:paraId="18BC648B"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0E69D8E7"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33A9D5C4" w14:textId="77777777" w:rsidTr="00330351">
        <w:tc>
          <w:tcPr>
            <w:tcW w:w="1827" w:type="dxa"/>
          </w:tcPr>
          <w:p w14:paraId="20D922D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Андег</w:t>
            </w:r>
          </w:p>
        </w:tc>
        <w:tc>
          <w:tcPr>
            <w:tcW w:w="1150" w:type="dxa"/>
          </w:tcPr>
          <w:p w14:paraId="451B372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90</w:t>
            </w:r>
          </w:p>
        </w:tc>
        <w:tc>
          <w:tcPr>
            <w:tcW w:w="1017" w:type="dxa"/>
          </w:tcPr>
          <w:p w14:paraId="401F95DB"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14:paraId="16C4BF5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14:paraId="14EE0D3B"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70</w:t>
            </w:r>
          </w:p>
        </w:tc>
        <w:tc>
          <w:tcPr>
            <w:tcW w:w="683" w:type="dxa"/>
          </w:tcPr>
          <w:p w14:paraId="0B7E5DF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2471" w:type="dxa"/>
          </w:tcPr>
          <w:p w14:paraId="09E86651"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1C549EBF" w14:textId="77777777" w:rsidTr="00330351">
        <w:tc>
          <w:tcPr>
            <w:tcW w:w="1827" w:type="dxa"/>
          </w:tcPr>
          <w:p w14:paraId="157A9DB7"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Нельмин-Нос</w:t>
            </w:r>
          </w:p>
        </w:tc>
        <w:tc>
          <w:tcPr>
            <w:tcW w:w="1150" w:type="dxa"/>
          </w:tcPr>
          <w:p w14:paraId="1C014355"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185</w:t>
            </w:r>
          </w:p>
        </w:tc>
        <w:tc>
          <w:tcPr>
            <w:tcW w:w="1017" w:type="dxa"/>
          </w:tcPr>
          <w:p w14:paraId="7780E32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46</w:t>
            </w:r>
          </w:p>
        </w:tc>
        <w:tc>
          <w:tcPr>
            <w:tcW w:w="1124" w:type="dxa"/>
          </w:tcPr>
          <w:p w14:paraId="26972FC1"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335</w:t>
            </w:r>
          </w:p>
        </w:tc>
        <w:tc>
          <w:tcPr>
            <w:tcW w:w="1084" w:type="dxa"/>
          </w:tcPr>
          <w:p w14:paraId="110FB7D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14:paraId="230C537A"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2AEB34C8"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bl>
    <w:p w14:paraId="755AC0CD" w14:textId="77777777" w:rsidR="005D4DEE" w:rsidRDefault="005D4DEE" w:rsidP="006C2C6E">
      <w:pPr>
        <w:pStyle w:val="aff9"/>
        <w:spacing w:line="276" w:lineRule="auto"/>
        <w:ind w:right="0" w:firstLine="709"/>
        <w:contextualSpacing/>
        <w:rPr>
          <w:rFonts w:ascii="Times New Roman" w:eastAsia="Times New Roman" w:hAnsi="Times New Roman" w:cs="Times New Roman"/>
          <w:sz w:val="25"/>
          <w:szCs w:val="25"/>
          <w:lang w:eastAsia="ru-RU"/>
        </w:rPr>
      </w:pPr>
    </w:p>
    <w:p w14:paraId="35A37A40" w14:textId="77777777" w:rsidR="00330351" w:rsidRPr="005D4DEE" w:rsidRDefault="00AA1E30" w:rsidP="004A4863">
      <w:pPr>
        <w:pStyle w:val="aff9"/>
        <w:spacing w:line="240" w:lineRule="auto"/>
        <w:ind w:right="0" w:firstLine="709"/>
        <w:contextualSpacing/>
        <w:rPr>
          <w:rFonts w:ascii="Times New Roman" w:eastAsia="Times New Roman" w:hAnsi="Times New Roman" w:cs="Times New Roman"/>
          <w:color w:val="FF0000"/>
          <w:sz w:val="25"/>
          <w:szCs w:val="25"/>
          <w:lang w:eastAsia="ru-RU"/>
        </w:rPr>
      </w:pPr>
      <w:r>
        <w:rPr>
          <w:rFonts w:ascii="Times New Roman" w:eastAsia="Times New Roman" w:hAnsi="Times New Roman" w:cs="Times New Roman"/>
          <w:sz w:val="25"/>
          <w:szCs w:val="25"/>
          <w:lang w:eastAsia="ru-RU"/>
        </w:rPr>
        <w:t>В населенных пункт</w:t>
      </w:r>
      <w:r w:rsidR="00BC64A4">
        <w:rPr>
          <w:rFonts w:ascii="Times New Roman" w:eastAsia="Times New Roman" w:hAnsi="Times New Roman" w:cs="Times New Roman"/>
          <w:sz w:val="25"/>
          <w:szCs w:val="25"/>
          <w:lang w:eastAsia="ru-RU"/>
        </w:rPr>
        <w:t xml:space="preserve">ах, в которых планируется выполнить мероприятия по техническому перевооружению оборудования, технические параметры установленных дизель-генераторов </w:t>
      </w:r>
      <w:r>
        <w:rPr>
          <w:rFonts w:ascii="Times New Roman" w:eastAsia="Times New Roman" w:hAnsi="Times New Roman" w:cs="Times New Roman"/>
          <w:sz w:val="25"/>
          <w:szCs w:val="25"/>
          <w:lang w:eastAsia="ru-RU"/>
        </w:rPr>
        <w:t xml:space="preserve">не </w:t>
      </w:r>
      <w:r w:rsidR="00BC64A4">
        <w:rPr>
          <w:rFonts w:ascii="Times New Roman" w:eastAsia="Times New Roman" w:hAnsi="Times New Roman" w:cs="Times New Roman"/>
          <w:sz w:val="25"/>
          <w:szCs w:val="25"/>
          <w:lang w:eastAsia="ru-RU"/>
        </w:rPr>
        <w:t>позволяю</w:t>
      </w:r>
      <w:r>
        <w:rPr>
          <w:rFonts w:ascii="Times New Roman" w:eastAsia="Times New Roman" w:hAnsi="Times New Roman" w:cs="Times New Roman"/>
          <w:sz w:val="25"/>
          <w:szCs w:val="25"/>
          <w:lang w:eastAsia="ru-RU"/>
        </w:rPr>
        <w:t>т использовать су</w:t>
      </w:r>
      <w:r w:rsidR="00BC64A4">
        <w:rPr>
          <w:rFonts w:ascii="Times New Roman" w:eastAsia="Times New Roman" w:hAnsi="Times New Roman" w:cs="Times New Roman"/>
          <w:sz w:val="25"/>
          <w:szCs w:val="25"/>
          <w:lang w:eastAsia="ru-RU"/>
        </w:rPr>
        <w:t>м</w:t>
      </w:r>
      <w:r>
        <w:rPr>
          <w:rFonts w:ascii="Times New Roman" w:eastAsia="Times New Roman" w:hAnsi="Times New Roman" w:cs="Times New Roman"/>
          <w:sz w:val="25"/>
          <w:szCs w:val="25"/>
          <w:lang w:eastAsia="ru-RU"/>
        </w:rPr>
        <w:t>марную мощность ДГУ по причине не возможности работы ДГУ в параллельном режиме</w:t>
      </w:r>
      <w:r w:rsidRPr="00330351">
        <w:rPr>
          <w:rFonts w:ascii="Times New Roman" w:eastAsia="Times New Roman" w:hAnsi="Times New Roman" w:cs="Times New Roman"/>
          <w:sz w:val="25"/>
          <w:szCs w:val="25"/>
          <w:lang w:eastAsia="ru-RU"/>
        </w:rPr>
        <w:t>.</w:t>
      </w:r>
      <w:r w:rsidR="00695570" w:rsidRPr="00330351">
        <w:rPr>
          <w:rFonts w:ascii="Times New Roman" w:eastAsia="Times New Roman" w:hAnsi="Times New Roman" w:cs="Times New Roman"/>
          <w:sz w:val="25"/>
          <w:szCs w:val="25"/>
          <w:lang w:eastAsia="ru-RU"/>
        </w:rPr>
        <w:t xml:space="preserve"> </w:t>
      </w:r>
      <w:r w:rsidR="00330351" w:rsidRPr="00330351">
        <w:rPr>
          <w:rFonts w:ascii="Times New Roman" w:eastAsia="Times New Roman" w:hAnsi="Times New Roman" w:cs="Times New Roman"/>
          <w:sz w:val="25"/>
          <w:szCs w:val="25"/>
          <w:lang w:eastAsia="ru-RU"/>
        </w:rPr>
        <w:t>В связи с этим нельзя считать установленную мощность электростанции равной сумме генерирующих источников.</w:t>
      </w:r>
    </w:p>
    <w:p w14:paraId="5B95B3CD" w14:textId="77777777" w:rsidR="00695570" w:rsidRDefault="00695570" w:rsidP="004A4863">
      <w:pPr>
        <w:pStyle w:val="aff9"/>
        <w:spacing w:line="240"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Согласно п. 7.8 Национального стандарта РФ «Единая энергетическая система и изолированн</w:t>
      </w:r>
      <w:r w:rsidR="00316D31">
        <w:rPr>
          <w:rFonts w:ascii="Times New Roman" w:eastAsia="Times New Roman" w:hAnsi="Times New Roman" w:cs="Times New Roman"/>
          <w:sz w:val="25"/>
          <w:szCs w:val="25"/>
          <w:lang w:eastAsia="ru-RU"/>
        </w:rPr>
        <w:t xml:space="preserve">о работающие энергосистемы. Планирование развития энергосистем. Общие требования» ГОСТ Р 58057-2018 величина перспективного нормального резерва мощности технологически изолированной территориальной энергосистемы должна </w:t>
      </w:r>
      <w:r w:rsidR="00316D31">
        <w:rPr>
          <w:rFonts w:ascii="Times New Roman" w:eastAsia="Times New Roman" w:hAnsi="Times New Roman" w:cs="Times New Roman"/>
          <w:sz w:val="25"/>
          <w:szCs w:val="25"/>
          <w:lang w:eastAsia="ru-RU"/>
        </w:rPr>
        <w:lastRenderedPageBreak/>
        <w:t>быть не менее величины установленной мощности двух самых крупных по мощности единиц генерирующего оборудования.</w:t>
      </w:r>
    </w:p>
    <w:p w14:paraId="191FB56A" w14:textId="77777777" w:rsidR="00316D31" w:rsidRDefault="00316D31" w:rsidP="004A4863">
      <w:pPr>
        <w:pStyle w:val="aff9"/>
        <w:spacing w:line="240" w:lineRule="auto"/>
        <w:ind w:right="0" w:firstLine="709"/>
        <w:contextualSpacing/>
        <w:rPr>
          <w:rFonts w:ascii="Times New Roman" w:eastAsia="Times New Roman" w:hAnsi="Times New Roman" w:cs="Times New Roman"/>
          <w:sz w:val="25"/>
          <w:szCs w:val="25"/>
          <w:lang w:eastAsia="ru-RU"/>
        </w:rPr>
      </w:pPr>
      <w:r w:rsidRPr="00AD58E3">
        <w:rPr>
          <w:rFonts w:ascii="Times New Roman" w:eastAsia="Times New Roman" w:hAnsi="Times New Roman" w:cs="Times New Roman"/>
          <w:sz w:val="25"/>
          <w:szCs w:val="25"/>
          <w:lang w:eastAsia="ru-RU"/>
        </w:rPr>
        <w:t xml:space="preserve">Мероприятие по техническому перевооружению ДЭС </w:t>
      </w:r>
      <w:r w:rsidR="00AD58E3" w:rsidRPr="00AD58E3">
        <w:rPr>
          <w:rFonts w:ascii="Times New Roman" w:eastAsia="Times New Roman" w:hAnsi="Times New Roman" w:cs="Times New Roman"/>
          <w:sz w:val="25"/>
          <w:szCs w:val="25"/>
          <w:lang w:eastAsia="ru-RU"/>
        </w:rPr>
        <w:t xml:space="preserve">включает замену энергетического оборудования (дизель-генераторы) </w:t>
      </w:r>
      <w:r w:rsidRPr="00AD58E3">
        <w:rPr>
          <w:rFonts w:ascii="Times New Roman" w:eastAsia="Times New Roman" w:hAnsi="Times New Roman" w:cs="Times New Roman"/>
          <w:sz w:val="25"/>
          <w:szCs w:val="25"/>
          <w:lang w:eastAsia="ru-RU"/>
        </w:rPr>
        <w:t>с учетом обеспечения возможности работы ДГУ в параллельном режиме и обеспечения резерва мощности</w:t>
      </w:r>
      <w:r w:rsidR="00AD58E3" w:rsidRPr="00AD58E3">
        <w:rPr>
          <w:rFonts w:ascii="Times New Roman" w:eastAsia="Times New Roman" w:hAnsi="Times New Roman" w:cs="Times New Roman"/>
          <w:sz w:val="25"/>
          <w:szCs w:val="25"/>
          <w:lang w:eastAsia="ru-RU"/>
        </w:rPr>
        <w:t>.</w:t>
      </w:r>
      <w:r w:rsidRPr="00AD58E3">
        <w:rPr>
          <w:rFonts w:ascii="Times New Roman" w:eastAsia="Times New Roman" w:hAnsi="Times New Roman" w:cs="Times New Roman"/>
          <w:sz w:val="25"/>
          <w:szCs w:val="25"/>
          <w:lang w:eastAsia="ru-RU"/>
        </w:rPr>
        <w:t xml:space="preserve"> </w:t>
      </w:r>
    </w:p>
    <w:p w14:paraId="707F533C" w14:textId="77777777" w:rsidR="005D4DEE" w:rsidRDefault="005D4DEE" w:rsidP="004A4863">
      <w:pPr>
        <w:pStyle w:val="aff9"/>
        <w:spacing w:line="240" w:lineRule="auto"/>
        <w:ind w:right="0" w:firstLine="709"/>
        <w:contextualSpacing/>
        <w:rPr>
          <w:rFonts w:ascii="Times New Roman" w:eastAsia="Times New Roman" w:hAnsi="Times New Roman" w:cs="Times New Roman"/>
          <w:sz w:val="25"/>
          <w:szCs w:val="25"/>
          <w:lang w:eastAsia="ru-RU"/>
        </w:rPr>
      </w:pPr>
      <w:r w:rsidRPr="00330351">
        <w:rPr>
          <w:rFonts w:ascii="Times New Roman" w:eastAsia="Times New Roman" w:hAnsi="Times New Roman" w:cs="Times New Roman"/>
          <w:sz w:val="25"/>
          <w:szCs w:val="25"/>
          <w:lang w:eastAsia="ru-RU"/>
        </w:rPr>
        <w:t>Исходя из вышеизложенного МП ЗР «Севержилкомсервис», как гарантирующий поставщик, сможет обеспечить поставку электрической энергии в соответствии с требованиями в области энергосбережения и повышения энергетической эффективности, установленные органами исполнительной власти Ненецкого автономного округа при условии технического перевооружения оборудования ДЭС</w:t>
      </w:r>
      <w:r w:rsidR="00330351" w:rsidRPr="00330351">
        <w:rPr>
          <w:rFonts w:ascii="Times New Roman" w:eastAsia="Times New Roman" w:hAnsi="Times New Roman" w:cs="Times New Roman"/>
          <w:sz w:val="25"/>
          <w:szCs w:val="25"/>
          <w:lang w:eastAsia="ru-RU"/>
        </w:rPr>
        <w:t>.</w:t>
      </w:r>
    </w:p>
    <w:p w14:paraId="5FA919AF" w14:textId="77777777" w:rsidR="00CA756D" w:rsidRPr="00330351" w:rsidRDefault="00CA756D" w:rsidP="005D4DEE">
      <w:pPr>
        <w:pStyle w:val="aff9"/>
        <w:spacing w:line="276" w:lineRule="auto"/>
        <w:ind w:right="0" w:firstLine="709"/>
        <w:contextualSpacing/>
        <w:rPr>
          <w:rFonts w:ascii="Times New Roman" w:eastAsia="Times New Roman" w:hAnsi="Times New Roman" w:cs="Times New Roman"/>
          <w:sz w:val="25"/>
          <w:szCs w:val="25"/>
          <w:lang w:eastAsia="ru-RU"/>
        </w:rPr>
      </w:pPr>
    </w:p>
    <w:p w14:paraId="754B3632" w14:textId="77777777" w:rsidR="00330351" w:rsidRPr="0016519E" w:rsidRDefault="00330351" w:rsidP="00524162">
      <w:pPr>
        <w:pStyle w:val="ConsPlusNormal"/>
        <w:numPr>
          <w:ilvl w:val="0"/>
          <w:numId w:val="31"/>
        </w:numPr>
        <w:ind w:right="-1"/>
        <w:contextualSpacing/>
        <w:jc w:val="center"/>
        <w:rPr>
          <w:rFonts w:ascii="Times New Roman" w:hAnsi="Times New Roman" w:cs="Times New Roman"/>
          <w:b/>
          <w:sz w:val="25"/>
          <w:szCs w:val="25"/>
        </w:rPr>
      </w:pPr>
      <w:r w:rsidRPr="0016519E">
        <w:rPr>
          <w:rFonts w:ascii="Times New Roman" w:hAnsi="Times New Roman" w:cs="Times New Roman"/>
          <w:b/>
          <w:sz w:val="25"/>
          <w:szCs w:val="25"/>
        </w:rPr>
        <w:t>Строительство объектов производства электрической энергии в целях сни</w:t>
      </w:r>
      <w:r w:rsidR="0016519E" w:rsidRPr="0016519E">
        <w:rPr>
          <w:rFonts w:ascii="Times New Roman" w:hAnsi="Times New Roman" w:cs="Times New Roman"/>
          <w:b/>
          <w:sz w:val="25"/>
          <w:szCs w:val="25"/>
        </w:rPr>
        <w:t>жения удельного расхода топлива.</w:t>
      </w:r>
    </w:p>
    <w:p w14:paraId="616B2462" w14:textId="77777777" w:rsidR="0016519E" w:rsidRDefault="0016519E" w:rsidP="00524162">
      <w:pPr>
        <w:pStyle w:val="aff9"/>
        <w:spacing w:line="240"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В рамках реализации инвестиционной программы предусмотрены мероприятия по строительству </w:t>
      </w:r>
      <w:proofErr w:type="spellStart"/>
      <w:r>
        <w:rPr>
          <w:rFonts w:ascii="Times New Roman" w:eastAsia="Times New Roman" w:hAnsi="Times New Roman" w:cs="Times New Roman"/>
          <w:sz w:val="25"/>
          <w:szCs w:val="25"/>
          <w:lang w:eastAsia="ru-RU"/>
        </w:rPr>
        <w:t>ветрогенераторных</w:t>
      </w:r>
      <w:proofErr w:type="spellEnd"/>
      <w:r>
        <w:rPr>
          <w:rFonts w:ascii="Times New Roman" w:eastAsia="Times New Roman" w:hAnsi="Times New Roman" w:cs="Times New Roman"/>
          <w:sz w:val="25"/>
          <w:szCs w:val="25"/>
          <w:lang w:eastAsia="ru-RU"/>
        </w:rPr>
        <w:t xml:space="preserve"> установок в д. Мгла и д. Белушье.</w:t>
      </w:r>
    </w:p>
    <w:p w14:paraId="665FA621" w14:textId="77777777" w:rsidR="0016519E" w:rsidRDefault="0016519E" w:rsidP="004A4863">
      <w:pPr>
        <w:pStyle w:val="aff9"/>
        <w:spacing w:line="240"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Органом</w:t>
      </w:r>
      <w:r w:rsidR="00CA756D">
        <w:rPr>
          <w:rFonts w:ascii="Times New Roman" w:eastAsia="Times New Roman" w:hAnsi="Times New Roman" w:cs="Times New Roman"/>
          <w:sz w:val="25"/>
          <w:szCs w:val="25"/>
          <w:lang w:eastAsia="ru-RU"/>
        </w:rPr>
        <w:t xml:space="preserve"> исполнительной власти Ненецкого автономного округа в области государственного регулирования тарифов</w:t>
      </w:r>
      <w:r>
        <w:rPr>
          <w:rFonts w:ascii="Times New Roman" w:eastAsia="Times New Roman" w:hAnsi="Times New Roman" w:cs="Times New Roman"/>
          <w:sz w:val="25"/>
          <w:szCs w:val="25"/>
          <w:lang w:eastAsia="ru-RU"/>
        </w:rPr>
        <w:t xml:space="preserve"> установлен целевой показатель в области </w:t>
      </w:r>
      <w:r w:rsidRPr="00330351">
        <w:rPr>
          <w:rFonts w:ascii="Times New Roman" w:eastAsia="Times New Roman" w:hAnsi="Times New Roman" w:cs="Times New Roman"/>
          <w:sz w:val="25"/>
          <w:szCs w:val="25"/>
          <w:lang w:eastAsia="ru-RU"/>
        </w:rPr>
        <w:t>энергосбережения и повышения энергетической эффективности</w:t>
      </w:r>
      <w:r>
        <w:rPr>
          <w:rFonts w:ascii="Times New Roman" w:eastAsia="Times New Roman" w:hAnsi="Times New Roman" w:cs="Times New Roman"/>
          <w:sz w:val="25"/>
          <w:szCs w:val="25"/>
          <w:lang w:eastAsia="ru-RU"/>
        </w:rPr>
        <w:t>, выполнение данных мероприятий позволит снизить удельный расход топлива.</w:t>
      </w:r>
    </w:p>
    <w:p w14:paraId="7E753AB8" w14:textId="77777777" w:rsidR="0016519E" w:rsidRDefault="00CA756D" w:rsidP="00CA756D">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3. Информация об удельном расходе топлива</w:t>
      </w:r>
    </w:p>
    <w:tbl>
      <w:tblPr>
        <w:tblStyle w:val="ae"/>
        <w:tblW w:w="0" w:type="auto"/>
        <w:tblLook w:val="04A0" w:firstRow="1" w:lastRow="0" w:firstColumn="1" w:lastColumn="0" w:noHBand="0" w:noVBand="1"/>
      </w:tblPr>
      <w:tblGrid>
        <w:gridCol w:w="2287"/>
        <w:gridCol w:w="2386"/>
        <w:gridCol w:w="2126"/>
        <w:gridCol w:w="2546"/>
      </w:tblGrid>
      <w:tr w:rsidR="004F0037" w14:paraId="69C4044A" w14:textId="77777777" w:rsidTr="003D428F">
        <w:tc>
          <w:tcPr>
            <w:tcW w:w="2287" w:type="dxa"/>
            <w:vAlign w:val="center"/>
          </w:tcPr>
          <w:p w14:paraId="725A92E9" w14:textId="77777777" w:rsidR="004F0037" w:rsidRPr="004F0037" w:rsidRDefault="004F0037" w:rsidP="003D428F">
            <w:pPr>
              <w:pStyle w:val="aff9"/>
              <w:spacing w:line="276" w:lineRule="auto"/>
              <w:ind w:right="0" w:firstLine="0"/>
              <w:contextualSpacing/>
              <w:jc w:val="center"/>
              <w:rPr>
                <w:rFonts w:ascii="Times New Roman" w:eastAsia="Times New Roman" w:hAnsi="Times New Roman" w:cs="Times New Roman"/>
                <w:sz w:val="22"/>
                <w:szCs w:val="22"/>
                <w:lang w:eastAsia="ru-RU"/>
              </w:rPr>
            </w:pPr>
            <w:r w:rsidRPr="004F0037">
              <w:rPr>
                <w:rFonts w:ascii="Times New Roman" w:eastAsia="Times New Roman" w:hAnsi="Times New Roman" w:cs="Times New Roman"/>
                <w:sz w:val="22"/>
                <w:szCs w:val="22"/>
                <w:lang w:eastAsia="ru-RU"/>
              </w:rPr>
              <w:t>ДЭС</w:t>
            </w:r>
          </w:p>
        </w:tc>
        <w:tc>
          <w:tcPr>
            <w:tcW w:w="2386" w:type="dxa"/>
            <w:vAlign w:val="center"/>
          </w:tcPr>
          <w:p w14:paraId="17C2EE68" w14:textId="77777777" w:rsidR="004F0037" w:rsidRPr="004F0037" w:rsidRDefault="004F0037" w:rsidP="003D428F">
            <w:pPr>
              <w:pStyle w:val="aff9"/>
              <w:spacing w:line="276" w:lineRule="auto"/>
              <w:ind w:right="0" w:firstLine="0"/>
              <w:contextualSpacing/>
              <w:jc w:val="center"/>
              <w:rPr>
                <w:rFonts w:ascii="Times New Roman" w:eastAsia="Times New Roman" w:hAnsi="Times New Roman" w:cs="Times New Roman"/>
                <w:sz w:val="22"/>
                <w:szCs w:val="22"/>
                <w:lang w:eastAsia="ru-RU"/>
              </w:rPr>
            </w:pPr>
            <w:r w:rsidRPr="004F0037">
              <w:rPr>
                <w:rFonts w:ascii="Times New Roman" w:eastAsia="Times New Roman" w:hAnsi="Times New Roman" w:cs="Times New Roman"/>
                <w:sz w:val="22"/>
                <w:szCs w:val="22"/>
                <w:lang w:eastAsia="ru-RU"/>
              </w:rPr>
              <w:t>Фактический удельный расход топлива на отпущенную в сеть электрическую энергию за 2020 год, гр./кВт.ч.</w:t>
            </w:r>
          </w:p>
        </w:tc>
        <w:tc>
          <w:tcPr>
            <w:tcW w:w="2126" w:type="dxa"/>
            <w:vAlign w:val="center"/>
          </w:tcPr>
          <w:p w14:paraId="2C40C5B4" w14:textId="77777777" w:rsidR="004F0037" w:rsidRPr="004F0037" w:rsidRDefault="004F0037" w:rsidP="003D428F">
            <w:pPr>
              <w:pStyle w:val="aff9"/>
              <w:spacing w:line="276" w:lineRule="auto"/>
              <w:ind w:right="0" w:firstLine="0"/>
              <w:contextualSpacing/>
              <w:jc w:val="center"/>
              <w:rPr>
                <w:rFonts w:ascii="Times New Roman" w:eastAsia="Times New Roman" w:hAnsi="Times New Roman" w:cs="Times New Roman"/>
                <w:sz w:val="22"/>
                <w:szCs w:val="22"/>
                <w:lang w:eastAsia="ru-RU"/>
              </w:rPr>
            </w:pPr>
            <w:r w:rsidRPr="004F0037">
              <w:rPr>
                <w:rFonts w:ascii="Times New Roman" w:eastAsia="Times New Roman" w:hAnsi="Times New Roman" w:cs="Times New Roman"/>
                <w:sz w:val="22"/>
                <w:szCs w:val="22"/>
                <w:lang w:eastAsia="ru-RU"/>
              </w:rPr>
              <w:t>Нормативный удельный расход топлива на отпущенную в сеть электрическую энергию, гр./кВт.ч.</w:t>
            </w:r>
          </w:p>
        </w:tc>
        <w:tc>
          <w:tcPr>
            <w:tcW w:w="2546" w:type="dxa"/>
            <w:vAlign w:val="center"/>
          </w:tcPr>
          <w:p w14:paraId="4BED4D87" w14:textId="77777777" w:rsidR="004F0037" w:rsidRPr="004F0037" w:rsidRDefault="004F0037" w:rsidP="003D428F">
            <w:pPr>
              <w:pStyle w:val="aff9"/>
              <w:spacing w:line="276" w:lineRule="auto"/>
              <w:ind w:right="0" w:firstLine="0"/>
              <w:contextualSpacing/>
              <w:jc w:val="center"/>
              <w:rPr>
                <w:rFonts w:ascii="Times New Roman" w:eastAsia="Times New Roman" w:hAnsi="Times New Roman" w:cs="Times New Roman"/>
                <w:sz w:val="22"/>
                <w:szCs w:val="22"/>
                <w:lang w:eastAsia="ru-RU"/>
              </w:rPr>
            </w:pPr>
            <w:r w:rsidRPr="004F0037">
              <w:rPr>
                <w:rFonts w:ascii="Times New Roman" w:eastAsia="Times New Roman" w:hAnsi="Times New Roman" w:cs="Times New Roman"/>
                <w:sz w:val="22"/>
                <w:szCs w:val="22"/>
                <w:lang w:eastAsia="ru-RU"/>
              </w:rPr>
              <w:t>Планируемый удельный расход топлива на отпущенную в сеть электрическую энергию, с учетом работы ветрогенератора гр./кВт.ч.</w:t>
            </w:r>
          </w:p>
        </w:tc>
      </w:tr>
      <w:tr w:rsidR="004F0037" w14:paraId="60895348" w14:textId="77777777" w:rsidTr="003D428F">
        <w:tc>
          <w:tcPr>
            <w:tcW w:w="2287" w:type="dxa"/>
          </w:tcPr>
          <w:p w14:paraId="1FE57954" w14:textId="77777777" w:rsidR="004F0037" w:rsidRDefault="004F0037" w:rsidP="004F0037">
            <w:pPr>
              <w:pStyle w:val="aff9"/>
              <w:spacing w:line="276" w:lineRule="auto"/>
              <w:ind w:right="0" w:firstLine="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д. Мгла</w:t>
            </w:r>
          </w:p>
        </w:tc>
        <w:tc>
          <w:tcPr>
            <w:tcW w:w="2386" w:type="dxa"/>
          </w:tcPr>
          <w:p w14:paraId="416C5B51" w14:textId="77777777" w:rsidR="004F0037" w:rsidRDefault="004F0037"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583</w:t>
            </w:r>
          </w:p>
        </w:tc>
        <w:tc>
          <w:tcPr>
            <w:tcW w:w="2126" w:type="dxa"/>
          </w:tcPr>
          <w:p w14:paraId="74F7F70F" w14:textId="77777777" w:rsidR="004F0037" w:rsidRDefault="004F0037"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475</w:t>
            </w:r>
          </w:p>
        </w:tc>
        <w:tc>
          <w:tcPr>
            <w:tcW w:w="2546" w:type="dxa"/>
          </w:tcPr>
          <w:p w14:paraId="67CDE2F9" w14:textId="77777777" w:rsidR="004F0037" w:rsidRDefault="003304BB"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337</w:t>
            </w:r>
          </w:p>
        </w:tc>
      </w:tr>
      <w:tr w:rsidR="004F0037" w14:paraId="522444A7" w14:textId="77777777" w:rsidTr="003D428F">
        <w:tc>
          <w:tcPr>
            <w:tcW w:w="2287" w:type="dxa"/>
          </w:tcPr>
          <w:p w14:paraId="0F4CCF6B" w14:textId="77777777" w:rsidR="004F0037" w:rsidRDefault="004F0037" w:rsidP="004F0037">
            <w:pPr>
              <w:pStyle w:val="aff9"/>
              <w:spacing w:line="276" w:lineRule="auto"/>
              <w:ind w:right="0" w:firstLine="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д. Белушье</w:t>
            </w:r>
          </w:p>
        </w:tc>
        <w:tc>
          <w:tcPr>
            <w:tcW w:w="2386" w:type="dxa"/>
          </w:tcPr>
          <w:p w14:paraId="10BE02AE" w14:textId="77777777" w:rsidR="004F0037" w:rsidRDefault="004F0037"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408</w:t>
            </w:r>
          </w:p>
        </w:tc>
        <w:tc>
          <w:tcPr>
            <w:tcW w:w="2126" w:type="dxa"/>
          </w:tcPr>
          <w:p w14:paraId="647999A3" w14:textId="77777777" w:rsidR="004F0037" w:rsidRDefault="004F0037"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363</w:t>
            </w:r>
          </w:p>
        </w:tc>
        <w:tc>
          <w:tcPr>
            <w:tcW w:w="2546" w:type="dxa"/>
          </w:tcPr>
          <w:p w14:paraId="2807E68C" w14:textId="77777777" w:rsidR="004F0037" w:rsidRDefault="003304BB" w:rsidP="003D428F">
            <w:pPr>
              <w:pStyle w:val="aff9"/>
              <w:spacing w:line="276" w:lineRule="auto"/>
              <w:ind w:right="0" w:firstLine="0"/>
              <w:contextualSpacing/>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337</w:t>
            </w:r>
          </w:p>
        </w:tc>
      </w:tr>
    </w:tbl>
    <w:p w14:paraId="546A928F" w14:textId="77777777" w:rsidR="004F0037" w:rsidRDefault="004F0037" w:rsidP="006C2C6E">
      <w:pPr>
        <w:pStyle w:val="aff9"/>
        <w:spacing w:line="276" w:lineRule="auto"/>
        <w:ind w:right="0" w:firstLine="709"/>
        <w:contextualSpacing/>
        <w:rPr>
          <w:rFonts w:ascii="Times New Roman" w:eastAsia="Times New Roman" w:hAnsi="Times New Roman" w:cs="Times New Roman"/>
          <w:sz w:val="25"/>
          <w:szCs w:val="25"/>
          <w:lang w:eastAsia="ru-RU"/>
        </w:rPr>
      </w:pPr>
    </w:p>
    <w:p w14:paraId="17855443" w14:textId="77777777" w:rsidR="0016519E" w:rsidRDefault="004F0037" w:rsidP="004A4863">
      <w:pPr>
        <w:pStyle w:val="aff9"/>
        <w:numPr>
          <w:ilvl w:val="1"/>
          <w:numId w:val="31"/>
        </w:numPr>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Строительство </w:t>
      </w:r>
      <w:proofErr w:type="spellStart"/>
      <w:r>
        <w:rPr>
          <w:rFonts w:ascii="Times New Roman" w:eastAsia="Times New Roman" w:hAnsi="Times New Roman" w:cs="Times New Roman"/>
          <w:sz w:val="25"/>
          <w:szCs w:val="25"/>
          <w:lang w:eastAsia="ru-RU"/>
        </w:rPr>
        <w:t>ветрогенераторных</w:t>
      </w:r>
      <w:proofErr w:type="spellEnd"/>
      <w:r>
        <w:rPr>
          <w:rFonts w:ascii="Times New Roman" w:eastAsia="Times New Roman" w:hAnsi="Times New Roman" w:cs="Times New Roman"/>
          <w:sz w:val="25"/>
          <w:szCs w:val="25"/>
          <w:lang w:eastAsia="ru-RU"/>
        </w:rPr>
        <w:t xml:space="preserve"> установок в д. Мгла</w:t>
      </w:r>
    </w:p>
    <w:p w14:paraId="70FE5FC9" w14:textId="77777777" w:rsidR="004F0037" w:rsidRDefault="00565442"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На ДЭС д. Мгла в 2011 году введен в ра</w:t>
      </w:r>
      <w:r w:rsidR="00151690">
        <w:rPr>
          <w:rFonts w:ascii="Times New Roman" w:eastAsia="Times New Roman" w:hAnsi="Times New Roman" w:cs="Times New Roman"/>
          <w:sz w:val="25"/>
          <w:szCs w:val="25"/>
          <w:lang w:eastAsia="ru-RU"/>
        </w:rPr>
        <w:t xml:space="preserve">боту дизель-генератор </w:t>
      </w:r>
      <w:r w:rsidR="00151690">
        <w:rPr>
          <w:rFonts w:ascii="Times New Roman" w:eastAsia="Times New Roman" w:hAnsi="Times New Roman" w:cs="Times New Roman"/>
          <w:sz w:val="25"/>
          <w:szCs w:val="25"/>
          <w:lang w:val="en-US" w:eastAsia="ru-RU"/>
        </w:rPr>
        <w:t>SDMO</w:t>
      </w:r>
      <w:r w:rsidR="00151690" w:rsidRPr="00151690">
        <w:rPr>
          <w:rFonts w:ascii="Times New Roman" w:eastAsia="Times New Roman" w:hAnsi="Times New Roman" w:cs="Times New Roman"/>
          <w:sz w:val="25"/>
          <w:szCs w:val="25"/>
          <w:lang w:eastAsia="ru-RU"/>
        </w:rPr>
        <w:t xml:space="preserve"> </w:t>
      </w:r>
      <w:r w:rsidR="00151690">
        <w:rPr>
          <w:rFonts w:ascii="Times New Roman" w:eastAsia="Times New Roman" w:hAnsi="Times New Roman" w:cs="Times New Roman"/>
          <w:sz w:val="25"/>
          <w:szCs w:val="25"/>
          <w:lang w:val="en-US" w:eastAsia="ru-RU"/>
        </w:rPr>
        <w:t>T</w:t>
      </w:r>
      <w:r w:rsidR="00151690" w:rsidRPr="00151690">
        <w:rPr>
          <w:rFonts w:ascii="Times New Roman" w:eastAsia="Times New Roman" w:hAnsi="Times New Roman" w:cs="Times New Roman"/>
          <w:sz w:val="25"/>
          <w:szCs w:val="25"/>
          <w:lang w:eastAsia="ru-RU"/>
        </w:rPr>
        <w:t xml:space="preserve"> </w:t>
      </w:r>
      <w:r w:rsidR="00151690">
        <w:rPr>
          <w:rFonts w:ascii="Times New Roman" w:eastAsia="Times New Roman" w:hAnsi="Times New Roman" w:cs="Times New Roman"/>
          <w:sz w:val="25"/>
          <w:szCs w:val="25"/>
          <w:lang w:eastAsia="ru-RU"/>
        </w:rPr>
        <w:t>11,5</w:t>
      </w:r>
      <w:r w:rsidR="00151690" w:rsidRPr="00151690">
        <w:rPr>
          <w:rFonts w:ascii="Times New Roman" w:eastAsia="Times New Roman" w:hAnsi="Times New Roman" w:cs="Times New Roman"/>
          <w:sz w:val="25"/>
          <w:szCs w:val="25"/>
          <w:lang w:eastAsia="ru-RU"/>
        </w:rPr>
        <w:t xml:space="preserve"> </w:t>
      </w:r>
      <w:r w:rsidR="00151690">
        <w:rPr>
          <w:rFonts w:ascii="Times New Roman" w:eastAsia="Times New Roman" w:hAnsi="Times New Roman" w:cs="Times New Roman"/>
          <w:sz w:val="25"/>
          <w:szCs w:val="25"/>
          <w:lang w:eastAsia="ru-RU"/>
        </w:rPr>
        <w:t>кВт. (наработка 28701 моточасов</w:t>
      </w:r>
      <w:r w:rsidR="00DA476B">
        <w:rPr>
          <w:rFonts w:ascii="Times New Roman" w:eastAsia="Times New Roman" w:hAnsi="Times New Roman" w:cs="Times New Roman"/>
          <w:sz w:val="25"/>
          <w:szCs w:val="25"/>
          <w:lang w:eastAsia="ru-RU"/>
        </w:rPr>
        <w:t>, капитальный ремонт не проводился</w:t>
      </w:r>
      <w:r w:rsidR="00151690">
        <w:rPr>
          <w:rFonts w:ascii="Times New Roman" w:eastAsia="Times New Roman" w:hAnsi="Times New Roman" w:cs="Times New Roman"/>
          <w:sz w:val="25"/>
          <w:szCs w:val="25"/>
          <w:lang w:eastAsia="ru-RU"/>
        </w:rPr>
        <w:t xml:space="preserve">). </w:t>
      </w:r>
      <w:r w:rsidR="00151690" w:rsidRPr="00151690">
        <w:rPr>
          <w:rFonts w:ascii="Times New Roman" w:eastAsia="Times New Roman" w:hAnsi="Times New Roman" w:cs="Times New Roman"/>
          <w:sz w:val="25"/>
          <w:szCs w:val="25"/>
          <w:lang w:eastAsia="ru-RU"/>
        </w:rPr>
        <w:t xml:space="preserve"> </w:t>
      </w:r>
      <w:r w:rsidR="00151690">
        <w:rPr>
          <w:rFonts w:ascii="Times New Roman" w:eastAsia="Times New Roman" w:hAnsi="Times New Roman" w:cs="Times New Roman"/>
          <w:sz w:val="25"/>
          <w:szCs w:val="25"/>
          <w:lang w:eastAsia="ru-RU"/>
        </w:rPr>
        <w:t>В</w:t>
      </w:r>
      <w:r w:rsidR="00151690" w:rsidRPr="00151690">
        <w:rPr>
          <w:rFonts w:ascii="Times New Roman" w:eastAsia="Times New Roman" w:hAnsi="Times New Roman" w:cs="Times New Roman"/>
          <w:sz w:val="25"/>
          <w:szCs w:val="25"/>
          <w:lang w:eastAsia="ru-RU"/>
        </w:rPr>
        <w:t xml:space="preserve"> 2012 </w:t>
      </w:r>
      <w:r w:rsidR="00151690">
        <w:rPr>
          <w:rFonts w:ascii="Times New Roman" w:eastAsia="Times New Roman" w:hAnsi="Times New Roman" w:cs="Times New Roman"/>
          <w:sz w:val="25"/>
          <w:szCs w:val="25"/>
          <w:lang w:eastAsia="ru-RU"/>
        </w:rPr>
        <w:t>году введены в эксплуатацию АД-30С-Т400</w:t>
      </w:r>
      <w:r w:rsidR="00DA476B">
        <w:rPr>
          <w:rFonts w:ascii="Times New Roman" w:eastAsia="Times New Roman" w:hAnsi="Times New Roman" w:cs="Times New Roman"/>
          <w:sz w:val="25"/>
          <w:szCs w:val="25"/>
          <w:lang w:eastAsia="ru-RU"/>
        </w:rPr>
        <w:t xml:space="preserve"> (наработка 798 моточасов,</w:t>
      </w:r>
      <w:r w:rsidR="00DA476B" w:rsidRPr="00DA476B">
        <w:rPr>
          <w:rFonts w:ascii="Times New Roman" w:eastAsia="Times New Roman" w:hAnsi="Times New Roman" w:cs="Times New Roman"/>
          <w:sz w:val="25"/>
          <w:szCs w:val="25"/>
          <w:lang w:eastAsia="ru-RU"/>
        </w:rPr>
        <w:t xml:space="preserve"> </w:t>
      </w:r>
      <w:r w:rsidR="00DA476B">
        <w:rPr>
          <w:rFonts w:ascii="Times New Roman" w:eastAsia="Times New Roman" w:hAnsi="Times New Roman" w:cs="Times New Roman"/>
          <w:sz w:val="25"/>
          <w:szCs w:val="25"/>
          <w:lang w:eastAsia="ru-RU"/>
        </w:rPr>
        <w:t>капитальный ремонт не проводился)</w:t>
      </w:r>
      <w:r w:rsidR="00151690">
        <w:rPr>
          <w:rFonts w:ascii="Times New Roman" w:eastAsia="Times New Roman" w:hAnsi="Times New Roman" w:cs="Times New Roman"/>
          <w:sz w:val="25"/>
          <w:szCs w:val="25"/>
          <w:lang w:eastAsia="ru-RU"/>
        </w:rPr>
        <w:t xml:space="preserve"> и АДА 13,5-Т400 РЯ</w:t>
      </w:r>
      <w:r w:rsidR="00DA476B">
        <w:rPr>
          <w:rFonts w:ascii="Times New Roman" w:eastAsia="Times New Roman" w:hAnsi="Times New Roman" w:cs="Times New Roman"/>
          <w:sz w:val="25"/>
          <w:szCs w:val="25"/>
          <w:lang w:eastAsia="ru-RU"/>
        </w:rPr>
        <w:t xml:space="preserve"> (наработка 3740 моточасов, капитальный ремонт не проводился)</w:t>
      </w:r>
      <w:r w:rsidR="00151690">
        <w:rPr>
          <w:rFonts w:ascii="Times New Roman" w:eastAsia="Times New Roman" w:hAnsi="Times New Roman" w:cs="Times New Roman"/>
          <w:sz w:val="25"/>
          <w:szCs w:val="25"/>
          <w:lang w:eastAsia="ru-RU"/>
        </w:rPr>
        <w:t>.</w:t>
      </w:r>
      <w:r w:rsidR="00DA476B">
        <w:rPr>
          <w:rFonts w:ascii="Times New Roman" w:eastAsia="Times New Roman" w:hAnsi="Times New Roman" w:cs="Times New Roman"/>
          <w:sz w:val="25"/>
          <w:szCs w:val="25"/>
          <w:lang w:eastAsia="ru-RU"/>
        </w:rPr>
        <w:t xml:space="preserve"> Пик достигает 8 кВт., минимум 2 кВт. </w:t>
      </w:r>
    </w:p>
    <w:p w14:paraId="69AD8CDD" w14:textId="77777777" w:rsidR="00085885" w:rsidRDefault="00DA476B"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В 2018 году установлен источник бесперебойного питания, что позволило сократить удельный расход топлива на 22%.   </w:t>
      </w:r>
      <w:r w:rsidR="00085885">
        <w:rPr>
          <w:rFonts w:ascii="Times New Roman" w:eastAsia="Times New Roman" w:hAnsi="Times New Roman" w:cs="Times New Roman"/>
          <w:sz w:val="25"/>
          <w:szCs w:val="25"/>
          <w:lang w:eastAsia="ru-RU"/>
        </w:rPr>
        <w:t xml:space="preserve">Удельный расход топлива на отпущенную электрическую энергию за 2020 год составил 846 </w:t>
      </w:r>
      <w:proofErr w:type="spellStart"/>
      <w:r w:rsidR="00085885">
        <w:rPr>
          <w:rFonts w:ascii="Times New Roman" w:eastAsia="Times New Roman" w:hAnsi="Times New Roman" w:cs="Times New Roman"/>
          <w:sz w:val="25"/>
          <w:szCs w:val="25"/>
          <w:lang w:eastAsia="ru-RU"/>
        </w:rPr>
        <w:t>гр.у.т</w:t>
      </w:r>
      <w:proofErr w:type="spellEnd"/>
      <w:r w:rsidR="00085885">
        <w:rPr>
          <w:rFonts w:ascii="Times New Roman" w:eastAsia="Times New Roman" w:hAnsi="Times New Roman" w:cs="Times New Roman"/>
          <w:sz w:val="25"/>
          <w:szCs w:val="25"/>
          <w:lang w:eastAsia="ru-RU"/>
        </w:rPr>
        <w:t xml:space="preserve">./кВт.ч., что превышает нормативный показатель на 78%. </w:t>
      </w:r>
    </w:p>
    <w:p w14:paraId="4201FB63" w14:textId="77777777" w:rsidR="00085885" w:rsidRDefault="00085885" w:rsidP="00085885">
      <w:pPr>
        <w:pStyle w:val="aff9"/>
        <w:spacing w:line="276" w:lineRule="auto"/>
        <w:ind w:right="0"/>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4. Производственно-технические показатели ДЭС д. Мгла</w:t>
      </w:r>
    </w:p>
    <w:tbl>
      <w:tblPr>
        <w:tblStyle w:val="ae"/>
        <w:tblW w:w="9351" w:type="dxa"/>
        <w:tblLook w:val="04A0" w:firstRow="1" w:lastRow="0" w:firstColumn="1" w:lastColumn="0" w:noHBand="0" w:noVBand="1"/>
      </w:tblPr>
      <w:tblGrid>
        <w:gridCol w:w="3539"/>
        <w:gridCol w:w="1418"/>
        <w:gridCol w:w="1417"/>
        <w:gridCol w:w="1559"/>
        <w:gridCol w:w="1418"/>
      </w:tblGrid>
      <w:tr w:rsidR="00085885" w:rsidRPr="00085885" w14:paraId="6564322D" w14:textId="77777777" w:rsidTr="00085885">
        <w:tc>
          <w:tcPr>
            <w:tcW w:w="3539" w:type="dxa"/>
            <w:vMerge w:val="restart"/>
            <w:vAlign w:val="center"/>
          </w:tcPr>
          <w:p w14:paraId="6115DD87"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Показатель</w:t>
            </w:r>
          </w:p>
        </w:tc>
        <w:tc>
          <w:tcPr>
            <w:tcW w:w="4394" w:type="dxa"/>
            <w:gridSpan w:val="3"/>
            <w:vAlign w:val="center"/>
          </w:tcPr>
          <w:p w14:paraId="1EE078B5"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Факт</w:t>
            </w:r>
          </w:p>
        </w:tc>
        <w:tc>
          <w:tcPr>
            <w:tcW w:w="1418" w:type="dxa"/>
            <w:vAlign w:val="center"/>
          </w:tcPr>
          <w:p w14:paraId="24838A7A"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План</w:t>
            </w:r>
          </w:p>
        </w:tc>
      </w:tr>
      <w:tr w:rsidR="00085885" w:rsidRPr="00085885" w14:paraId="3BD7DB55" w14:textId="77777777" w:rsidTr="00085885">
        <w:tc>
          <w:tcPr>
            <w:tcW w:w="3539" w:type="dxa"/>
            <w:vMerge/>
            <w:vAlign w:val="center"/>
          </w:tcPr>
          <w:p w14:paraId="4FE5C99B"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p>
        </w:tc>
        <w:tc>
          <w:tcPr>
            <w:tcW w:w="1418" w:type="dxa"/>
            <w:vAlign w:val="center"/>
          </w:tcPr>
          <w:p w14:paraId="3D74104E"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2018</w:t>
            </w:r>
          </w:p>
        </w:tc>
        <w:tc>
          <w:tcPr>
            <w:tcW w:w="1417" w:type="dxa"/>
            <w:vAlign w:val="center"/>
          </w:tcPr>
          <w:p w14:paraId="28A267BD"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2019</w:t>
            </w:r>
          </w:p>
        </w:tc>
        <w:tc>
          <w:tcPr>
            <w:tcW w:w="1559" w:type="dxa"/>
            <w:vAlign w:val="center"/>
          </w:tcPr>
          <w:p w14:paraId="79728A9C"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2020</w:t>
            </w:r>
          </w:p>
        </w:tc>
        <w:tc>
          <w:tcPr>
            <w:tcW w:w="1418" w:type="dxa"/>
            <w:vAlign w:val="center"/>
          </w:tcPr>
          <w:p w14:paraId="3A3C716B" w14:textId="77777777" w:rsidR="00085885" w:rsidRPr="00085885" w:rsidRDefault="00085885" w:rsidP="00085885">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2022</w:t>
            </w:r>
          </w:p>
        </w:tc>
      </w:tr>
      <w:tr w:rsidR="00085885" w:rsidRPr="00085885" w14:paraId="422F2702" w14:textId="77777777" w:rsidTr="00C90A01">
        <w:tc>
          <w:tcPr>
            <w:tcW w:w="3539" w:type="dxa"/>
            <w:vAlign w:val="center"/>
          </w:tcPr>
          <w:p w14:paraId="63060DF7"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Выработано </w:t>
            </w:r>
            <w:proofErr w:type="spellStart"/>
            <w:r w:rsidRPr="00085885">
              <w:rPr>
                <w:rFonts w:ascii="Times New Roman" w:eastAsia="Times New Roman" w:hAnsi="Times New Roman" w:cs="Times New Roman"/>
                <w:sz w:val="22"/>
                <w:szCs w:val="22"/>
                <w:lang w:eastAsia="ru-RU"/>
              </w:rPr>
              <w:t>ээ</w:t>
            </w:r>
            <w:proofErr w:type="spellEnd"/>
          </w:p>
        </w:tc>
        <w:tc>
          <w:tcPr>
            <w:tcW w:w="1418" w:type="dxa"/>
            <w:vAlign w:val="center"/>
          </w:tcPr>
          <w:p w14:paraId="7A529E82"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12 167</w:t>
            </w:r>
          </w:p>
        </w:tc>
        <w:tc>
          <w:tcPr>
            <w:tcW w:w="1417" w:type="dxa"/>
            <w:vAlign w:val="center"/>
          </w:tcPr>
          <w:p w14:paraId="4E97E30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13 648</w:t>
            </w:r>
          </w:p>
        </w:tc>
        <w:tc>
          <w:tcPr>
            <w:tcW w:w="1559" w:type="dxa"/>
            <w:vAlign w:val="center"/>
          </w:tcPr>
          <w:p w14:paraId="33EC67EB"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12 855</w:t>
            </w:r>
          </w:p>
        </w:tc>
        <w:tc>
          <w:tcPr>
            <w:tcW w:w="1418" w:type="dxa"/>
            <w:vAlign w:val="center"/>
          </w:tcPr>
          <w:p w14:paraId="0F5B71F3"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12 855</w:t>
            </w:r>
          </w:p>
        </w:tc>
      </w:tr>
      <w:tr w:rsidR="00085885" w:rsidRPr="00085885" w14:paraId="6D627D5E" w14:textId="77777777" w:rsidTr="00C90A01">
        <w:tc>
          <w:tcPr>
            <w:tcW w:w="3539" w:type="dxa"/>
            <w:vAlign w:val="center"/>
          </w:tcPr>
          <w:p w14:paraId="25F84641"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Расход </w:t>
            </w:r>
            <w:proofErr w:type="spellStart"/>
            <w:r w:rsidRPr="00085885">
              <w:rPr>
                <w:rFonts w:ascii="Times New Roman" w:eastAsia="Times New Roman" w:hAnsi="Times New Roman" w:cs="Times New Roman"/>
                <w:sz w:val="22"/>
                <w:szCs w:val="22"/>
                <w:lang w:eastAsia="ru-RU"/>
              </w:rPr>
              <w:t>ээ</w:t>
            </w:r>
            <w:proofErr w:type="spellEnd"/>
            <w:r w:rsidRPr="00085885">
              <w:rPr>
                <w:rFonts w:ascii="Times New Roman" w:eastAsia="Times New Roman" w:hAnsi="Times New Roman" w:cs="Times New Roman"/>
                <w:sz w:val="22"/>
                <w:szCs w:val="22"/>
                <w:lang w:eastAsia="ru-RU"/>
              </w:rPr>
              <w:t xml:space="preserve"> на нужды ДЭС, кВт.ч</w:t>
            </w:r>
          </w:p>
        </w:tc>
        <w:tc>
          <w:tcPr>
            <w:tcW w:w="1418" w:type="dxa"/>
            <w:vAlign w:val="center"/>
          </w:tcPr>
          <w:p w14:paraId="40ABECE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1 234</w:t>
            </w:r>
          </w:p>
        </w:tc>
        <w:tc>
          <w:tcPr>
            <w:tcW w:w="1417" w:type="dxa"/>
            <w:vAlign w:val="center"/>
          </w:tcPr>
          <w:p w14:paraId="1EAB2F3C"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869</w:t>
            </w:r>
          </w:p>
        </w:tc>
        <w:tc>
          <w:tcPr>
            <w:tcW w:w="1559" w:type="dxa"/>
            <w:vAlign w:val="center"/>
          </w:tcPr>
          <w:p w14:paraId="283FCCD1"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679</w:t>
            </w:r>
          </w:p>
        </w:tc>
        <w:tc>
          <w:tcPr>
            <w:tcW w:w="1418" w:type="dxa"/>
            <w:vAlign w:val="center"/>
          </w:tcPr>
          <w:p w14:paraId="32A1345C"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679</w:t>
            </w:r>
          </w:p>
        </w:tc>
      </w:tr>
      <w:tr w:rsidR="00085885" w:rsidRPr="00085885" w14:paraId="2C029858" w14:textId="77777777" w:rsidTr="00C90A01">
        <w:tc>
          <w:tcPr>
            <w:tcW w:w="3539" w:type="dxa"/>
            <w:vAlign w:val="center"/>
          </w:tcPr>
          <w:p w14:paraId="76707814"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           % </w:t>
            </w:r>
          </w:p>
        </w:tc>
        <w:tc>
          <w:tcPr>
            <w:tcW w:w="1418" w:type="dxa"/>
            <w:vAlign w:val="center"/>
          </w:tcPr>
          <w:p w14:paraId="53BB9E1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10,1%</w:t>
            </w:r>
          </w:p>
        </w:tc>
        <w:tc>
          <w:tcPr>
            <w:tcW w:w="1417" w:type="dxa"/>
            <w:vAlign w:val="center"/>
          </w:tcPr>
          <w:p w14:paraId="5FAB9CF5"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6,4%</w:t>
            </w:r>
          </w:p>
        </w:tc>
        <w:tc>
          <w:tcPr>
            <w:tcW w:w="1559" w:type="dxa"/>
            <w:vAlign w:val="center"/>
          </w:tcPr>
          <w:p w14:paraId="55B15857"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5,3%</w:t>
            </w:r>
          </w:p>
        </w:tc>
        <w:tc>
          <w:tcPr>
            <w:tcW w:w="1418" w:type="dxa"/>
            <w:vAlign w:val="center"/>
          </w:tcPr>
          <w:p w14:paraId="0F96ECAE"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5,3%</w:t>
            </w:r>
          </w:p>
        </w:tc>
      </w:tr>
      <w:tr w:rsidR="00085885" w:rsidRPr="00085885" w14:paraId="20B6587B" w14:textId="77777777" w:rsidTr="00C90A01">
        <w:tc>
          <w:tcPr>
            <w:tcW w:w="3539" w:type="dxa"/>
            <w:vAlign w:val="center"/>
          </w:tcPr>
          <w:p w14:paraId="7A9B263B"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Потери в сетях, кВт.ч.</w:t>
            </w:r>
          </w:p>
        </w:tc>
        <w:tc>
          <w:tcPr>
            <w:tcW w:w="1418" w:type="dxa"/>
            <w:vAlign w:val="center"/>
          </w:tcPr>
          <w:p w14:paraId="2D16A377"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128</w:t>
            </w:r>
          </w:p>
        </w:tc>
        <w:tc>
          <w:tcPr>
            <w:tcW w:w="1417" w:type="dxa"/>
            <w:vAlign w:val="center"/>
          </w:tcPr>
          <w:p w14:paraId="5889D3C9"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561</w:t>
            </w:r>
          </w:p>
        </w:tc>
        <w:tc>
          <w:tcPr>
            <w:tcW w:w="1559" w:type="dxa"/>
            <w:vAlign w:val="center"/>
          </w:tcPr>
          <w:p w14:paraId="3A8EB1C4"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739</w:t>
            </w:r>
          </w:p>
        </w:tc>
        <w:tc>
          <w:tcPr>
            <w:tcW w:w="1418" w:type="dxa"/>
            <w:vAlign w:val="center"/>
          </w:tcPr>
          <w:p w14:paraId="0F468DB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739</w:t>
            </w:r>
          </w:p>
        </w:tc>
      </w:tr>
      <w:tr w:rsidR="00085885" w:rsidRPr="00085885" w14:paraId="0ED57778" w14:textId="77777777" w:rsidTr="00C90A01">
        <w:tc>
          <w:tcPr>
            <w:tcW w:w="3539" w:type="dxa"/>
            <w:vAlign w:val="center"/>
          </w:tcPr>
          <w:p w14:paraId="0E6D1B5D"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                            %  </w:t>
            </w:r>
          </w:p>
        </w:tc>
        <w:tc>
          <w:tcPr>
            <w:tcW w:w="1418" w:type="dxa"/>
            <w:vAlign w:val="center"/>
          </w:tcPr>
          <w:p w14:paraId="0ABF668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1,17%</w:t>
            </w:r>
          </w:p>
        </w:tc>
        <w:tc>
          <w:tcPr>
            <w:tcW w:w="1417" w:type="dxa"/>
            <w:vAlign w:val="center"/>
          </w:tcPr>
          <w:p w14:paraId="6BCBFA50"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4,4%</w:t>
            </w:r>
          </w:p>
        </w:tc>
        <w:tc>
          <w:tcPr>
            <w:tcW w:w="1559" w:type="dxa"/>
            <w:vAlign w:val="center"/>
          </w:tcPr>
          <w:p w14:paraId="0B4EC9A6"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6,1%</w:t>
            </w:r>
          </w:p>
        </w:tc>
        <w:tc>
          <w:tcPr>
            <w:tcW w:w="1418" w:type="dxa"/>
            <w:vAlign w:val="center"/>
          </w:tcPr>
          <w:p w14:paraId="689A9F12"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6,1%</w:t>
            </w:r>
          </w:p>
        </w:tc>
      </w:tr>
      <w:tr w:rsidR="00085885" w:rsidRPr="00085885" w14:paraId="30E92B5B" w14:textId="77777777" w:rsidTr="00C90A01">
        <w:tc>
          <w:tcPr>
            <w:tcW w:w="3539" w:type="dxa"/>
            <w:vAlign w:val="center"/>
          </w:tcPr>
          <w:p w14:paraId="2E54E8B9"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Полезный отпуск </w:t>
            </w:r>
            <w:proofErr w:type="spellStart"/>
            <w:r w:rsidRPr="00085885">
              <w:rPr>
                <w:rFonts w:ascii="Times New Roman" w:eastAsia="Times New Roman" w:hAnsi="Times New Roman" w:cs="Times New Roman"/>
                <w:sz w:val="22"/>
                <w:szCs w:val="22"/>
                <w:lang w:eastAsia="ru-RU"/>
              </w:rPr>
              <w:t>ээ</w:t>
            </w:r>
            <w:proofErr w:type="spellEnd"/>
            <w:r w:rsidRPr="00085885">
              <w:rPr>
                <w:rFonts w:ascii="Times New Roman" w:eastAsia="Times New Roman" w:hAnsi="Times New Roman" w:cs="Times New Roman"/>
                <w:sz w:val="22"/>
                <w:szCs w:val="22"/>
                <w:lang w:eastAsia="ru-RU"/>
              </w:rPr>
              <w:t>, кВт.</w:t>
            </w:r>
          </w:p>
        </w:tc>
        <w:tc>
          <w:tcPr>
            <w:tcW w:w="1418" w:type="dxa"/>
            <w:vAlign w:val="center"/>
          </w:tcPr>
          <w:p w14:paraId="0A70C88B"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10 805</w:t>
            </w:r>
          </w:p>
        </w:tc>
        <w:tc>
          <w:tcPr>
            <w:tcW w:w="1417" w:type="dxa"/>
            <w:vAlign w:val="center"/>
          </w:tcPr>
          <w:p w14:paraId="23CA2CFA"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12 218</w:t>
            </w:r>
          </w:p>
        </w:tc>
        <w:tc>
          <w:tcPr>
            <w:tcW w:w="1559" w:type="dxa"/>
            <w:vAlign w:val="center"/>
          </w:tcPr>
          <w:p w14:paraId="1E2C3A4E"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11 437</w:t>
            </w:r>
          </w:p>
        </w:tc>
        <w:tc>
          <w:tcPr>
            <w:tcW w:w="1418" w:type="dxa"/>
            <w:vAlign w:val="center"/>
          </w:tcPr>
          <w:p w14:paraId="21C580C1"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11 437</w:t>
            </w:r>
          </w:p>
        </w:tc>
      </w:tr>
      <w:tr w:rsidR="00085885" w:rsidRPr="00085885" w14:paraId="0A4DB08B" w14:textId="77777777" w:rsidTr="00C90A01">
        <w:tc>
          <w:tcPr>
            <w:tcW w:w="3539" w:type="dxa"/>
            <w:vAlign w:val="center"/>
          </w:tcPr>
          <w:p w14:paraId="7C310138"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lastRenderedPageBreak/>
              <w:t>Расход топлива, кг.</w:t>
            </w:r>
          </w:p>
        </w:tc>
        <w:tc>
          <w:tcPr>
            <w:tcW w:w="1418" w:type="dxa"/>
            <w:vAlign w:val="center"/>
          </w:tcPr>
          <w:p w14:paraId="7F08C643"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7 258</w:t>
            </w:r>
          </w:p>
        </w:tc>
        <w:tc>
          <w:tcPr>
            <w:tcW w:w="1417" w:type="dxa"/>
            <w:vAlign w:val="center"/>
          </w:tcPr>
          <w:p w14:paraId="0EAB0189"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6 623</w:t>
            </w:r>
          </w:p>
        </w:tc>
        <w:tc>
          <w:tcPr>
            <w:tcW w:w="1559" w:type="dxa"/>
            <w:vAlign w:val="center"/>
          </w:tcPr>
          <w:p w14:paraId="5166AEB9"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7 105</w:t>
            </w:r>
          </w:p>
        </w:tc>
        <w:tc>
          <w:tcPr>
            <w:tcW w:w="1418" w:type="dxa"/>
            <w:vAlign w:val="center"/>
          </w:tcPr>
          <w:p w14:paraId="6B49D3C2"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4 103</w:t>
            </w:r>
          </w:p>
        </w:tc>
      </w:tr>
      <w:tr w:rsidR="00085885" w:rsidRPr="00085885" w14:paraId="14303A4E" w14:textId="77777777" w:rsidTr="00C90A01">
        <w:tc>
          <w:tcPr>
            <w:tcW w:w="3539" w:type="dxa"/>
            <w:vAlign w:val="center"/>
          </w:tcPr>
          <w:p w14:paraId="617A69BC"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Удельный расход топлива на отпущенный в сеть ЭЭ, гр./кВт.ч.</w:t>
            </w:r>
          </w:p>
        </w:tc>
        <w:tc>
          <w:tcPr>
            <w:tcW w:w="1418" w:type="dxa"/>
            <w:vAlign w:val="center"/>
          </w:tcPr>
          <w:p w14:paraId="303735B4"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664</w:t>
            </w:r>
          </w:p>
        </w:tc>
        <w:tc>
          <w:tcPr>
            <w:tcW w:w="1417" w:type="dxa"/>
            <w:vAlign w:val="center"/>
          </w:tcPr>
          <w:p w14:paraId="5113FD27"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518</w:t>
            </w:r>
          </w:p>
        </w:tc>
        <w:tc>
          <w:tcPr>
            <w:tcW w:w="1559" w:type="dxa"/>
            <w:vAlign w:val="center"/>
          </w:tcPr>
          <w:p w14:paraId="06E394F1"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584</w:t>
            </w:r>
          </w:p>
        </w:tc>
        <w:tc>
          <w:tcPr>
            <w:tcW w:w="1418" w:type="dxa"/>
            <w:vAlign w:val="center"/>
          </w:tcPr>
          <w:p w14:paraId="63D597DF"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337</w:t>
            </w:r>
          </w:p>
        </w:tc>
      </w:tr>
      <w:tr w:rsidR="00085885" w:rsidRPr="00085885" w14:paraId="3A463B22" w14:textId="77777777" w:rsidTr="00C90A01">
        <w:tc>
          <w:tcPr>
            <w:tcW w:w="3539" w:type="dxa"/>
            <w:vAlign w:val="center"/>
          </w:tcPr>
          <w:p w14:paraId="19397238" w14:textId="77777777" w:rsidR="00085885" w:rsidRPr="00085885" w:rsidRDefault="00085885" w:rsidP="004F0037">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Удельный расход топлива на отпущенный в сеть ЭЭ, </w:t>
            </w:r>
            <w:proofErr w:type="spellStart"/>
            <w:r w:rsidRPr="00085885">
              <w:rPr>
                <w:rFonts w:ascii="Times New Roman" w:eastAsia="Times New Roman" w:hAnsi="Times New Roman" w:cs="Times New Roman"/>
                <w:sz w:val="22"/>
                <w:szCs w:val="22"/>
                <w:lang w:eastAsia="ru-RU"/>
              </w:rPr>
              <w:t>гр.у.т</w:t>
            </w:r>
            <w:proofErr w:type="spellEnd"/>
            <w:r w:rsidRPr="00085885">
              <w:rPr>
                <w:rFonts w:ascii="Times New Roman" w:eastAsia="Times New Roman" w:hAnsi="Times New Roman" w:cs="Times New Roman"/>
                <w:sz w:val="22"/>
                <w:szCs w:val="22"/>
                <w:lang w:eastAsia="ru-RU"/>
              </w:rPr>
              <w:t>./кВт.ч.</w:t>
            </w:r>
          </w:p>
        </w:tc>
        <w:tc>
          <w:tcPr>
            <w:tcW w:w="1418" w:type="dxa"/>
            <w:vAlign w:val="center"/>
          </w:tcPr>
          <w:p w14:paraId="4BDF8471"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963</w:t>
            </w:r>
          </w:p>
        </w:tc>
        <w:tc>
          <w:tcPr>
            <w:tcW w:w="1417" w:type="dxa"/>
            <w:vAlign w:val="center"/>
          </w:tcPr>
          <w:p w14:paraId="58E8C26F"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751</w:t>
            </w:r>
          </w:p>
        </w:tc>
        <w:tc>
          <w:tcPr>
            <w:tcW w:w="1559" w:type="dxa"/>
            <w:vAlign w:val="center"/>
          </w:tcPr>
          <w:p w14:paraId="7477FEED"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846</w:t>
            </w:r>
          </w:p>
        </w:tc>
        <w:tc>
          <w:tcPr>
            <w:tcW w:w="1418" w:type="dxa"/>
            <w:vAlign w:val="center"/>
          </w:tcPr>
          <w:p w14:paraId="3A7BCBCD" w14:textId="77777777" w:rsidR="00085885" w:rsidRPr="00085885" w:rsidRDefault="00C90A01" w:rsidP="00C90A01">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489</w:t>
            </w:r>
          </w:p>
        </w:tc>
      </w:tr>
    </w:tbl>
    <w:p w14:paraId="33576204" w14:textId="77777777" w:rsidR="002C6523"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Для расчета стоимости 1 </w:t>
      </w:r>
      <w:r w:rsidR="004B5C6D">
        <w:rPr>
          <w:rFonts w:ascii="Times New Roman" w:eastAsia="Times New Roman" w:hAnsi="Times New Roman" w:cs="Times New Roman"/>
          <w:sz w:val="25"/>
          <w:szCs w:val="25"/>
          <w:lang w:eastAsia="ru-RU"/>
        </w:rPr>
        <w:t>кВт</w:t>
      </w:r>
      <w:r>
        <w:rPr>
          <w:rFonts w:ascii="Times New Roman" w:eastAsia="Times New Roman" w:hAnsi="Times New Roman" w:cs="Times New Roman"/>
          <w:sz w:val="25"/>
          <w:szCs w:val="25"/>
          <w:lang w:eastAsia="ru-RU"/>
        </w:rPr>
        <w:t>.</w:t>
      </w:r>
      <w:r w:rsidR="004B5C6D">
        <w:rPr>
          <w:rFonts w:ascii="Times New Roman" w:eastAsia="Times New Roman" w:hAnsi="Times New Roman" w:cs="Times New Roman"/>
          <w:sz w:val="25"/>
          <w:szCs w:val="25"/>
          <w:lang w:eastAsia="ru-RU"/>
        </w:rPr>
        <w:t>ч</w:t>
      </w:r>
      <w:r>
        <w:rPr>
          <w:rFonts w:ascii="Times New Roman" w:eastAsia="Times New Roman" w:hAnsi="Times New Roman" w:cs="Times New Roman"/>
          <w:sz w:val="25"/>
          <w:szCs w:val="25"/>
          <w:lang w:eastAsia="ru-RU"/>
        </w:rPr>
        <w:t xml:space="preserve">., вырабатываемого ДЭС в д. Мгла с учетом использования 4-х </w:t>
      </w:r>
      <w:proofErr w:type="spellStart"/>
      <w:r>
        <w:rPr>
          <w:rFonts w:ascii="Times New Roman" w:eastAsia="Times New Roman" w:hAnsi="Times New Roman" w:cs="Times New Roman"/>
          <w:sz w:val="25"/>
          <w:szCs w:val="25"/>
          <w:lang w:eastAsia="ru-RU"/>
        </w:rPr>
        <w:t>ветрогенераторных</w:t>
      </w:r>
      <w:proofErr w:type="spellEnd"/>
      <w:r>
        <w:rPr>
          <w:rFonts w:ascii="Times New Roman" w:eastAsia="Times New Roman" w:hAnsi="Times New Roman" w:cs="Times New Roman"/>
          <w:sz w:val="25"/>
          <w:szCs w:val="25"/>
          <w:lang w:eastAsia="ru-RU"/>
        </w:rPr>
        <w:t xml:space="preserve"> установок </w:t>
      </w:r>
      <w:r w:rsidR="00FC3AD3">
        <w:rPr>
          <w:rFonts w:ascii="Times New Roman" w:eastAsia="Times New Roman" w:hAnsi="Times New Roman" w:cs="Times New Roman"/>
          <w:sz w:val="25"/>
          <w:szCs w:val="25"/>
          <w:lang w:eastAsia="ru-RU"/>
        </w:rPr>
        <w:t>применены</w:t>
      </w:r>
      <w:r>
        <w:rPr>
          <w:rFonts w:ascii="Times New Roman" w:eastAsia="Times New Roman" w:hAnsi="Times New Roman" w:cs="Times New Roman"/>
          <w:sz w:val="25"/>
          <w:szCs w:val="25"/>
          <w:lang w:eastAsia="ru-RU"/>
        </w:rPr>
        <w:t>:</w:t>
      </w:r>
    </w:p>
    <w:p w14:paraId="3A58050D" w14:textId="77777777" w:rsidR="00CF32CA"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с</w:t>
      </w:r>
      <w:r w:rsidR="002C6523" w:rsidRPr="002C6523">
        <w:rPr>
          <w:rFonts w:ascii="Times New Roman" w:eastAsia="Times New Roman" w:hAnsi="Times New Roman" w:cs="Times New Roman"/>
          <w:sz w:val="25"/>
          <w:szCs w:val="25"/>
          <w:lang w:eastAsia="ru-RU"/>
        </w:rPr>
        <w:t>ценарные условия, 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2022 год и на плановый период 2023 и 2024 годов</w:t>
      </w:r>
      <w:r>
        <w:rPr>
          <w:rFonts w:ascii="Times New Roman" w:eastAsia="Times New Roman" w:hAnsi="Times New Roman" w:cs="Times New Roman"/>
          <w:sz w:val="25"/>
          <w:szCs w:val="25"/>
          <w:lang w:eastAsia="ru-RU"/>
        </w:rPr>
        <w:t>, установленные Министерством экономического развития РВ от 24.04.2021 г.;</w:t>
      </w:r>
    </w:p>
    <w:p w14:paraId="5DC69624" w14:textId="77777777" w:rsidR="00CF32CA"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фактические показатели за 2020 г.;</w:t>
      </w:r>
    </w:p>
    <w:p w14:paraId="267ADBCA" w14:textId="77777777" w:rsidR="00085885"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расходы на амортизацию исходя из стоимости ветрогенератора на основании локального сметного расчета и срока полезного использования 10 лет;</w:t>
      </w:r>
    </w:p>
    <w:p w14:paraId="524E9FC3" w14:textId="77777777" w:rsidR="00CF32CA"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расходы на оплату труда определены исходя из утвержденного штатного расписания и планируемым сокращением времени работы машинистов ДВС</w:t>
      </w:r>
      <w:r w:rsidR="001A1136">
        <w:rPr>
          <w:rFonts w:ascii="Times New Roman" w:eastAsia="Times New Roman" w:hAnsi="Times New Roman" w:cs="Times New Roman"/>
          <w:sz w:val="25"/>
          <w:szCs w:val="25"/>
          <w:lang w:eastAsia="ru-RU"/>
        </w:rPr>
        <w:t xml:space="preserve"> и фактической численности персонала</w:t>
      </w:r>
      <w:r>
        <w:rPr>
          <w:rFonts w:ascii="Times New Roman" w:eastAsia="Times New Roman" w:hAnsi="Times New Roman" w:cs="Times New Roman"/>
          <w:sz w:val="25"/>
          <w:szCs w:val="25"/>
          <w:lang w:eastAsia="ru-RU"/>
        </w:rPr>
        <w:t>;</w:t>
      </w:r>
    </w:p>
    <w:p w14:paraId="2D53CB57" w14:textId="77777777" w:rsidR="00CF32CA" w:rsidRDefault="00CF32CA"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данные по использованию аналогичного оборудования в д. </w:t>
      </w:r>
      <w:proofErr w:type="spellStart"/>
      <w:r>
        <w:rPr>
          <w:rFonts w:ascii="Times New Roman" w:eastAsia="Times New Roman" w:hAnsi="Times New Roman" w:cs="Times New Roman"/>
          <w:sz w:val="25"/>
          <w:szCs w:val="25"/>
          <w:lang w:eastAsia="ru-RU"/>
        </w:rPr>
        <w:t>Осколково</w:t>
      </w:r>
      <w:proofErr w:type="spellEnd"/>
      <w:r>
        <w:rPr>
          <w:rFonts w:ascii="Times New Roman" w:eastAsia="Times New Roman" w:hAnsi="Times New Roman" w:cs="Times New Roman"/>
          <w:sz w:val="25"/>
          <w:szCs w:val="25"/>
          <w:lang w:eastAsia="ru-RU"/>
        </w:rPr>
        <w:t>.</w:t>
      </w:r>
    </w:p>
    <w:p w14:paraId="02AC97BC" w14:textId="77777777" w:rsidR="00CF32CA" w:rsidRDefault="00CF32CA" w:rsidP="00CF32CA">
      <w:pPr>
        <w:pStyle w:val="aff9"/>
        <w:spacing w:line="276" w:lineRule="auto"/>
        <w:ind w:right="0"/>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5. Расчет стоимости производства электрической энергии</w:t>
      </w:r>
    </w:p>
    <w:tbl>
      <w:tblPr>
        <w:tblW w:w="9780" w:type="dxa"/>
        <w:tblLook w:val="04A0" w:firstRow="1" w:lastRow="0" w:firstColumn="1" w:lastColumn="0" w:noHBand="0" w:noVBand="1"/>
      </w:tblPr>
      <w:tblGrid>
        <w:gridCol w:w="513"/>
        <w:gridCol w:w="4108"/>
        <w:gridCol w:w="1560"/>
        <w:gridCol w:w="1759"/>
        <w:gridCol w:w="1840"/>
      </w:tblGrid>
      <w:tr w:rsidR="001A1136" w:rsidRPr="001B6F5F" w14:paraId="23D25D8B" w14:textId="77777777" w:rsidTr="001A1136">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5B395" w14:textId="77777777" w:rsidR="001A1136" w:rsidRPr="001B6F5F" w:rsidRDefault="001A1136" w:rsidP="001A1136">
            <w:pPr>
              <w:spacing w:before="0"/>
              <w:jc w:val="center"/>
              <w:rPr>
                <w:rFonts w:ascii="Times New Roman" w:hAnsi="Times New Roman" w:cs="Times New Roman"/>
                <w:color w:val="000000"/>
              </w:rPr>
            </w:pPr>
            <w:r w:rsidRPr="001B6F5F">
              <w:rPr>
                <w:rFonts w:ascii="Times New Roman" w:hAnsi="Times New Roman" w:cs="Times New Roman"/>
                <w:color w:val="000000"/>
              </w:rPr>
              <w:t>№ п/п</w:t>
            </w:r>
          </w:p>
        </w:tc>
        <w:tc>
          <w:tcPr>
            <w:tcW w:w="4380" w:type="dxa"/>
            <w:tcBorders>
              <w:top w:val="single" w:sz="4" w:space="0" w:color="auto"/>
              <w:left w:val="nil"/>
              <w:bottom w:val="single" w:sz="4" w:space="0" w:color="auto"/>
              <w:right w:val="single" w:sz="4" w:space="0" w:color="auto"/>
            </w:tcBorders>
            <w:shd w:val="clear" w:color="auto" w:fill="auto"/>
            <w:vAlign w:val="center"/>
          </w:tcPr>
          <w:p w14:paraId="37071C05" w14:textId="77777777" w:rsidR="001A1136" w:rsidRPr="001B6F5F" w:rsidRDefault="001A1136" w:rsidP="001A1136">
            <w:pPr>
              <w:spacing w:before="0"/>
              <w:jc w:val="center"/>
              <w:rPr>
                <w:rFonts w:ascii="Times New Roman" w:hAnsi="Times New Roman" w:cs="Times New Roman"/>
                <w:bCs/>
                <w:color w:val="000000"/>
                <w:sz w:val="20"/>
                <w:szCs w:val="20"/>
              </w:rPr>
            </w:pPr>
            <w:r w:rsidRPr="001B6F5F">
              <w:rPr>
                <w:rFonts w:ascii="Times New Roman" w:hAnsi="Times New Roman" w:cs="Times New Roman"/>
                <w:bCs/>
                <w:color w:val="000000"/>
                <w:sz w:val="20"/>
                <w:szCs w:val="20"/>
              </w:rPr>
              <w:t>Наименование статьи расходов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6CAC1D6" w14:textId="77777777" w:rsidR="001A1136" w:rsidRPr="001B6F5F" w:rsidRDefault="001A1136" w:rsidP="001A1136">
            <w:pPr>
              <w:spacing w:before="0"/>
              <w:jc w:val="center"/>
              <w:rPr>
                <w:rFonts w:ascii="Times New Roman" w:hAnsi="Times New Roman" w:cs="Times New Roman"/>
                <w:bCs/>
                <w:color w:val="000000"/>
                <w:sz w:val="20"/>
                <w:szCs w:val="20"/>
              </w:rPr>
            </w:pPr>
            <w:r w:rsidRPr="001B6F5F">
              <w:rPr>
                <w:rFonts w:ascii="Times New Roman" w:hAnsi="Times New Roman" w:cs="Times New Roman"/>
                <w:bCs/>
                <w:color w:val="000000"/>
                <w:sz w:val="20"/>
                <w:szCs w:val="20"/>
              </w:rPr>
              <w:t>Ед. изм.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4B7AF64C" w14:textId="77777777" w:rsidR="001A1136" w:rsidRPr="001B6F5F" w:rsidRDefault="001A1136" w:rsidP="001A1136">
            <w:pPr>
              <w:spacing w:before="0"/>
              <w:jc w:val="center"/>
              <w:rPr>
                <w:rFonts w:ascii="Times New Roman" w:hAnsi="Times New Roman" w:cs="Times New Roman"/>
                <w:bCs/>
                <w:color w:val="000000"/>
              </w:rPr>
            </w:pPr>
            <w:r w:rsidRPr="001B6F5F">
              <w:rPr>
                <w:rFonts w:ascii="Times New Roman" w:hAnsi="Times New Roman" w:cs="Times New Roman"/>
                <w:bCs/>
                <w:color w:val="000000"/>
              </w:rPr>
              <w:t>План 2022 без учета работы ветрогенератора</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4747AD5B" w14:textId="77777777" w:rsidR="001A1136" w:rsidRPr="001B6F5F" w:rsidRDefault="001A1136" w:rsidP="001A1136">
            <w:pPr>
              <w:spacing w:before="0"/>
              <w:jc w:val="center"/>
              <w:rPr>
                <w:rFonts w:ascii="Times New Roman" w:hAnsi="Times New Roman" w:cs="Times New Roman"/>
                <w:bCs/>
                <w:color w:val="000000"/>
              </w:rPr>
            </w:pPr>
            <w:r w:rsidRPr="001B6F5F">
              <w:rPr>
                <w:rFonts w:ascii="Times New Roman" w:hAnsi="Times New Roman" w:cs="Times New Roman"/>
                <w:bCs/>
                <w:color w:val="000000"/>
              </w:rPr>
              <w:t>План 2022 с учета работы ветрогенератора</w:t>
            </w:r>
          </w:p>
        </w:tc>
      </w:tr>
      <w:tr w:rsidR="001A1136" w:rsidRPr="001A1136" w14:paraId="03EADB77" w14:textId="77777777" w:rsidTr="001A1136">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B5D09"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1</w:t>
            </w:r>
          </w:p>
        </w:tc>
        <w:tc>
          <w:tcPr>
            <w:tcW w:w="4380" w:type="dxa"/>
            <w:tcBorders>
              <w:top w:val="single" w:sz="4" w:space="0" w:color="auto"/>
              <w:left w:val="nil"/>
              <w:bottom w:val="single" w:sz="4" w:space="0" w:color="auto"/>
              <w:right w:val="single" w:sz="4" w:space="0" w:color="auto"/>
            </w:tcBorders>
            <w:shd w:val="clear" w:color="auto" w:fill="auto"/>
            <w:vAlign w:val="center"/>
            <w:hideMark/>
          </w:tcPr>
          <w:p w14:paraId="440CFD4F" w14:textId="77777777" w:rsidR="001A1136" w:rsidRPr="001A1136" w:rsidRDefault="001A1136" w:rsidP="001A1136">
            <w:pPr>
              <w:spacing w:before="0"/>
              <w:jc w:val="left"/>
              <w:rPr>
                <w:rFonts w:ascii="Times New Roman" w:hAnsi="Times New Roman" w:cs="Times New Roman"/>
                <w:bCs/>
                <w:color w:val="000000"/>
                <w:sz w:val="20"/>
                <w:szCs w:val="20"/>
              </w:rPr>
            </w:pPr>
            <w:r w:rsidRPr="001A1136">
              <w:rPr>
                <w:rFonts w:ascii="Times New Roman" w:hAnsi="Times New Roman" w:cs="Times New Roman"/>
                <w:bCs/>
                <w:color w:val="000000"/>
                <w:sz w:val="20"/>
                <w:szCs w:val="20"/>
              </w:rPr>
              <w:t>ГСМ</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15E8DC6" w14:textId="77777777" w:rsidR="001A1136" w:rsidRPr="001A1136" w:rsidRDefault="001A1136" w:rsidP="001A1136">
            <w:pPr>
              <w:spacing w:before="0"/>
              <w:jc w:val="center"/>
              <w:rPr>
                <w:rFonts w:ascii="Times New Roman" w:hAnsi="Times New Roman" w:cs="Times New Roman"/>
                <w:bCs/>
                <w:color w:val="000000"/>
                <w:sz w:val="20"/>
                <w:szCs w:val="20"/>
              </w:rPr>
            </w:pPr>
            <w:r w:rsidRPr="001A1136">
              <w:rPr>
                <w:rFonts w:ascii="Times New Roman" w:hAnsi="Times New Roman" w:cs="Times New Roman"/>
                <w:bCs/>
                <w:color w:val="000000"/>
                <w:sz w:val="20"/>
                <w:szCs w:val="20"/>
              </w:rPr>
              <w:t> </w:t>
            </w:r>
            <w:r w:rsidRPr="001B6F5F">
              <w:rPr>
                <w:rFonts w:ascii="Times New Roman" w:hAnsi="Times New Roman" w:cs="Times New Roman"/>
                <w:bCs/>
                <w:color w:val="000000"/>
                <w:sz w:val="20"/>
                <w:szCs w:val="20"/>
              </w:rPr>
              <w:t>руб.</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6371C91B" w14:textId="77777777" w:rsidR="001A1136" w:rsidRPr="001A1136" w:rsidRDefault="001A1136" w:rsidP="001A1136">
            <w:pPr>
              <w:spacing w:before="0"/>
              <w:jc w:val="right"/>
              <w:rPr>
                <w:rFonts w:ascii="Times New Roman" w:hAnsi="Times New Roman" w:cs="Times New Roman"/>
                <w:bCs/>
                <w:color w:val="000000"/>
              </w:rPr>
            </w:pPr>
            <w:r w:rsidRPr="001A1136">
              <w:rPr>
                <w:rFonts w:ascii="Times New Roman" w:hAnsi="Times New Roman" w:cs="Times New Roman"/>
                <w:bCs/>
                <w:color w:val="000000"/>
              </w:rPr>
              <w:t>411 808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F3D0B65" w14:textId="77777777" w:rsidR="001A1136" w:rsidRPr="001A1136" w:rsidRDefault="001A1136" w:rsidP="001A1136">
            <w:pPr>
              <w:spacing w:before="0"/>
              <w:jc w:val="right"/>
              <w:rPr>
                <w:rFonts w:ascii="Times New Roman" w:hAnsi="Times New Roman" w:cs="Times New Roman"/>
                <w:bCs/>
                <w:color w:val="000000"/>
              </w:rPr>
            </w:pPr>
            <w:r w:rsidRPr="001A1136">
              <w:rPr>
                <w:rFonts w:ascii="Times New Roman" w:hAnsi="Times New Roman" w:cs="Times New Roman"/>
                <w:bCs/>
                <w:color w:val="000000"/>
              </w:rPr>
              <w:t>222 218</w:t>
            </w:r>
          </w:p>
        </w:tc>
      </w:tr>
      <w:tr w:rsidR="001A1136" w:rsidRPr="001A1136" w14:paraId="411AD66B"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63F2196D"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59C66973"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в т.ч. Дизтопливо - кол-во</w:t>
            </w:r>
          </w:p>
        </w:tc>
        <w:tc>
          <w:tcPr>
            <w:tcW w:w="1560" w:type="dxa"/>
            <w:tcBorders>
              <w:top w:val="nil"/>
              <w:left w:val="nil"/>
              <w:bottom w:val="single" w:sz="4" w:space="0" w:color="auto"/>
              <w:right w:val="single" w:sz="4" w:space="0" w:color="auto"/>
            </w:tcBorders>
            <w:shd w:val="clear" w:color="auto" w:fill="auto"/>
            <w:noWrap/>
            <w:vAlign w:val="bottom"/>
            <w:hideMark/>
          </w:tcPr>
          <w:p w14:paraId="2BC84E79" w14:textId="77777777" w:rsidR="001A1136" w:rsidRPr="001A1136" w:rsidRDefault="001A1136" w:rsidP="001A1136">
            <w:pPr>
              <w:spacing w:before="0"/>
              <w:jc w:val="center"/>
              <w:rPr>
                <w:rFonts w:ascii="Times New Roman" w:hAnsi="Times New Roman" w:cs="Times New Roman"/>
                <w:color w:val="000000"/>
                <w:sz w:val="20"/>
                <w:szCs w:val="20"/>
              </w:rPr>
            </w:pPr>
            <w:proofErr w:type="spellStart"/>
            <w:r w:rsidRPr="001A1136">
              <w:rPr>
                <w:rFonts w:ascii="Times New Roman" w:hAnsi="Times New Roman" w:cs="Times New Roman"/>
                <w:color w:val="000000"/>
                <w:sz w:val="20"/>
                <w:szCs w:val="20"/>
              </w:rPr>
              <w:t>тн</w:t>
            </w:r>
            <w:proofErr w:type="spellEnd"/>
          </w:p>
        </w:tc>
        <w:tc>
          <w:tcPr>
            <w:tcW w:w="1660" w:type="dxa"/>
            <w:tcBorders>
              <w:top w:val="nil"/>
              <w:left w:val="nil"/>
              <w:bottom w:val="single" w:sz="4" w:space="0" w:color="auto"/>
              <w:right w:val="single" w:sz="4" w:space="0" w:color="auto"/>
            </w:tcBorders>
            <w:shd w:val="clear" w:color="auto" w:fill="auto"/>
            <w:noWrap/>
            <w:vAlign w:val="bottom"/>
            <w:hideMark/>
          </w:tcPr>
          <w:p w14:paraId="3E774ECD"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7,11</w:t>
            </w:r>
          </w:p>
        </w:tc>
        <w:tc>
          <w:tcPr>
            <w:tcW w:w="1840" w:type="dxa"/>
            <w:tcBorders>
              <w:top w:val="nil"/>
              <w:left w:val="nil"/>
              <w:bottom w:val="single" w:sz="4" w:space="0" w:color="auto"/>
              <w:right w:val="single" w:sz="4" w:space="0" w:color="auto"/>
            </w:tcBorders>
            <w:shd w:val="clear" w:color="auto" w:fill="auto"/>
            <w:noWrap/>
            <w:vAlign w:val="bottom"/>
            <w:hideMark/>
          </w:tcPr>
          <w:p w14:paraId="0216D5F5"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4,10</w:t>
            </w:r>
          </w:p>
        </w:tc>
      </w:tr>
      <w:tr w:rsidR="001A1136" w:rsidRPr="001A1136" w14:paraId="2C63B417"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DA0AC7A"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58059A7D"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sidR="001B6F5F">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удельный расход топлива</w:t>
            </w:r>
          </w:p>
        </w:tc>
        <w:tc>
          <w:tcPr>
            <w:tcW w:w="1560" w:type="dxa"/>
            <w:tcBorders>
              <w:top w:val="nil"/>
              <w:left w:val="nil"/>
              <w:bottom w:val="single" w:sz="4" w:space="0" w:color="auto"/>
              <w:right w:val="single" w:sz="4" w:space="0" w:color="auto"/>
            </w:tcBorders>
            <w:shd w:val="clear" w:color="auto" w:fill="auto"/>
            <w:noWrap/>
            <w:vAlign w:val="bottom"/>
            <w:hideMark/>
          </w:tcPr>
          <w:p w14:paraId="6A0482E7"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гр./кВт.ч.</w:t>
            </w:r>
          </w:p>
        </w:tc>
        <w:tc>
          <w:tcPr>
            <w:tcW w:w="1660" w:type="dxa"/>
            <w:tcBorders>
              <w:top w:val="nil"/>
              <w:left w:val="nil"/>
              <w:bottom w:val="single" w:sz="4" w:space="0" w:color="auto"/>
              <w:right w:val="single" w:sz="4" w:space="0" w:color="auto"/>
            </w:tcBorders>
            <w:shd w:val="clear" w:color="auto" w:fill="auto"/>
            <w:noWrap/>
            <w:vAlign w:val="bottom"/>
            <w:hideMark/>
          </w:tcPr>
          <w:p w14:paraId="4A1EBB6C"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583,52</w:t>
            </w:r>
          </w:p>
        </w:tc>
        <w:tc>
          <w:tcPr>
            <w:tcW w:w="1840" w:type="dxa"/>
            <w:tcBorders>
              <w:top w:val="nil"/>
              <w:left w:val="nil"/>
              <w:bottom w:val="single" w:sz="4" w:space="0" w:color="auto"/>
              <w:right w:val="single" w:sz="4" w:space="0" w:color="auto"/>
            </w:tcBorders>
            <w:shd w:val="clear" w:color="auto" w:fill="auto"/>
            <w:noWrap/>
            <w:vAlign w:val="bottom"/>
            <w:hideMark/>
          </w:tcPr>
          <w:p w14:paraId="18090078"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337,00</w:t>
            </w:r>
          </w:p>
        </w:tc>
      </w:tr>
      <w:tr w:rsidR="001A1136" w:rsidRPr="001A1136" w14:paraId="02960B5B"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800AE8D"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1D3502AF"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sidR="001B6F5F">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xml:space="preserve"> - цена 1 </w:t>
            </w:r>
            <w:proofErr w:type="spellStart"/>
            <w:r w:rsidRPr="001A1136">
              <w:rPr>
                <w:rFonts w:ascii="Times New Roman" w:hAnsi="Times New Roman" w:cs="Times New Roman"/>
                <w:color w:val="000000"/>
                <w:sz w:val="20"/>
                <w:szCs w:val="20"/>
              </w:rPr>
              <w:t>тн</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15B4B48A"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руб./т</w:t>
            </w:r>
          </w:p>
        </w:tc>
        <w:tc>
          <w:tcPr>
            <w:tcW w:w="1660" w:type="dxa"/>
            <w:tcBorders>
              <w:top w:val="nil"/>
              <w:left w:val="nil"/>
              <w:bottom w:val="single" w:sz="4" w:space="0" w:color="auto"/>
              <w:right w:val="single" w:sz="4" w:space="0" w:color="auto"/>
            </w:tcBorders>
            <w:shd w:val="clear" w:color="auto" w:fill="auto"/>
            <w:noWrap/>
            <w:vAlign w:val="bottom"/>
            <w:hideMark/>
          </w:tcPr>
          <w:p w14:paraId="507ED81D"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51 835,91</w:t>
            </w:r>
          </w:p>
        </w:tc>
        <w:tc>
          <w:tcPr>
            <w:tcW w:w="1840" w:type="dxa"/>
            <w:tcBorders>
              <w:top w:val="nil"/>
              <w:left w:val="nil"/>
              <w:bottom w:val="single" w:sz="4" w:space="0" w:color="auto"/>
              <w:right w:val="single" w:sz="4" w:space="0" w:color="auto"/>
            </w:tcBorders>
            <w:shd w:val="clear" w:color="auto" w:fill="auto"/>
            <w:noWrap/>
            <w:vAlign w:val="bottom"/>
            <w:hideMark/>
          </w:tcPr>
          <w:p w14:paraId="2D35C367"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51 835,91</w:t>
            </w:r>
          </w:p>
        </w:tc>
      </w:tr>
      <w:tr w:rsidR="001A1136" w:rsidRPr="001A1136" w14:paraId="11E291DA"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13E59BB"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60053333"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sidR="001B6F5F">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сумма</w:t>
            </w:r>
          </w:p>
        </w:tc>
        <w:tc>
          <w:tcPr>
            <w:tcW w:w="1560" w:type="dxa"/>
            <w:tcBorders>
              <w:top w:val="nil"/>
              <w:left w:val="nil"/>
              <w:bottom w:val="single" w:sz="4" w:space="0" w:color="auto"/>
              <w:right w:val="single" w:sz="4" w:space="0" w:color="auto"/>
            </w:tcBorders>
            <w:shd w:val="clear" w:color="auto" w:fill="auto"/>
            <w:noWrap/>
            <w:vAlign w:val="bottom"/>
            <w:hideMark/>
          </w:tcPr>
          <w:p w14:paraId="428A1B52"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4746F2ED"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368 294</w:t>
            </w:r>
          </w:p>
        </w:tc>
        <w:tc>
          <w:tcPr>
            <w:tcW w:w="1840" w:type="dxa"/>
            <w:tcBorders>
              <w:top w:val="nil"/>
              <w:left w:val="nil"/>
              <w:bottom w:val="single" w:sz="4" w:space="0" w:color="auto"/>
              <w:right w:val="single" w:sz="4" w:space="0" w:color="auto"/>
            </w:tcBorders>
            <w:shd w:val="clear" w:color="auto" w:fill="auto"/>
            <w:noWrap/>
            <w:vAlign w:val="bottom"/>
            <w:hideMark/>
          </w:tcPr>
          <w:p w14:paraId="07E25BA6"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212 69</w:t>
            </w:r>
            <w:r w:rsidR="00524162">
              <w:rPr>
                <w:rFonts w:ascii="Times New Roman" w:hAnsi="Times New Roman" w:cs="Times New Roman"/>
                <w:color w:val="000000"/>
              </w:rPr>
              <w:t>9</w:t>
            </w:r>
          </w:p>
        </w:tc>
      </w:tr>
      <w:tr w:rsidR="001A1136" w:rsidRPr="001A1136" w14:paraId="58CDCADE" w14:textId="77777777" w:rsidTr="001A1136">
        <w:trPr>
          <w:trHeight w:val="36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C02018E"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2</w:t>
            </w:r>
          </w:p>
        </w:tc>
        <w:tc>
          <w:tcPr>
            <w:tcW w:w="4380" w:type="dxa"/>
            <w:tcBorders>
              <w:top w:val="nil"/>
              <w:left w:val="nil"/>
              <w:bottom w:val="single" w:sz="4" w:space="0" w:color="auto"/>
              <w:right w:val="single" w:sz="4" w:space="0" w:color="auto"/>
            </w:tcBorders>
            <w:shd w:val="clear" w:color="auto" w:fill="auto"/>
            <w:vAlign w:val="center"/>
            <w:hideMark/>
          </w:tcPr>
          <w:p w14:paraId="3402889E"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АМОРТИЗАЦИЯ</w:t>
            </w:r>
          </w:p>
        </w:tc>
        <w:tc>
          <w:tcPr>
            <w:tcW w:w="1560" w:type="dxa"/>
            <w:tcBorders>
              <w:top w:val="nil"/>
              <w:left w:val="nil"/>
              <w:bottom w:val="single" w:sz="4" w:space="0" w:color="auto"/>
              <w:right w:val="single" w:sz="4" w:space="0" w:color="auto"/>
            </w:tcBorders>
            <w:shd w:val="clear" w:color="auto" w:fill="auto"/>
            <w:noWrap/>
            <w:vAlign w:val="bottom"/>
            <w:hideMark/>
          </w:tcPr>
          <w:p w14:paraId="603FDBAE"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0CDB8A97"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513 43</w:t>
            </w:r>
            <w:r w:rsidR="00524162">
              <w:rPr>
                <w:rFonts w:ascii="Times New Roman" w:hAnsi="Times New Roman" w:cs="Times New Roman"/>
                <w:color w:val="000000"/>
              </w:rPr>
              <w:t>1</w:t>
            </w:r>
          </w:p>
        </w:tc>
        <w:tc>
          <w:tcPr>
            <w:tcW w:w="1840" w:type="dxa"/>
            <w:tcBorders>
              <w:top w:val="nil"/>
              <w:left w:val="nil"/>
              <w:bottom w:val="single" w:sz="4" w:space="0" w:color="auto"/>
              <w:right w:val="single" w:sz="4" w:space="0" w:color="auto"/>
            </w:tcBorders>
            <w:shd w:val="clear" w:color="auto" w:fill="auto"/>
            <w:noWrap/>
            <w:vAlign w:val="bottom"/>
            <w:hideMark/>
          </w:tcPr>
          <w:p w14:paraId="5D60774E"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825 43</w:t>
            </w:r>
            <w:r w:rsidR="00524162">
              <w:rPr>
                <w:rFonts w:ascii="Times New Roman" w:hAnsi="Times New Roman" w:cs="Times New Roman"/>
                <w:color w:val="000000"/>
              </w:rPr>
              <w:t>1</w:t>
            </w:r>
          </w:p>
        </w:tc>
      </w:tr>
      <w:tr w:rsidR="001A1136" w:rsidRPr="001A1136" w14:paraId="5EACC53F" w14:textId="77777777" w:rsidTr="001A1136">
        <w:trPr>
          <w:trHeight w:val="36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69EC9730"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3</w:t>
            </w:r>
          </w:p>
        </w:tc>
        <w:tc>
          <w:tcPr>
            <w:tcW w:w="4380" w:type="dxa"/>
            <w:tcBorders>
              <w:top w:val="nil"/>
              <w:left w:val="nil"/>
              <w:bottom w:val="single" w:sz="4" w:space="0" w:color="auto"/>
              <w:right w:val="single" w:sz="4" w:space="0" w:color="auto"/>
            </w:tcBorders>
            <w:shd w:val="clear" w:color="auto" w:fill="auto"/>
            <w:vAlign w:val="center"/>
            <w:hideMark/>
          </w:tcPr>
          <w:p w14:paraId="347105E6"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Расходы на оплату труда</w:t>
            </w:r>
          </w:p>
        </w:tc>
        <w:tc>
          <w:tcPr>
            <w:tcW w:w="1560" w:type="dxa"/>
            <w:tcBorders>
              <w:top w:val="nil"/>
              <w:left w:val="nil"/>
              <w:bottom w:val="single" w:sz="4" w:space="0" w:color="auto"/>
              <w:right w:val="single" w:sz="4" w:space="0" w:color="auto"/>
            </w:tcBorders>
            <w:shd w:val="clear" w:color="auto" w:fill="auto"/>
            <w:noWrap/>
            <w:vAlign w:val="bottom"/>
            <w:hideMark/>
          </w:tcPr>
          <w:p w14:paraId="6EFC0CE3" w14:textId="77777777" w:rsidR="001A1136" w:rsidRPr="001A1136" w:rsidRDefault="001B6F5F"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r w:rsidR="001A1136" w:rsidRPr="001A1136">
              <w:rPr>
                <w:rFonts w:ascii="Times New Roman" w:hAnsi="Times New Roman" w:cs="Times New Roman"/>
                <w:color w:val="000000"/>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5687537B"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2 507 024</w:t>
            </w:r>
          </w:p>
        </w:tc>
        <w:tc>
          <w:tcPr>
            <w:tcW w:w="1840" w:type="dxa"/>
            <w:tcBorders>
              <w:top w:val="nil"/>
              <w:left w:val="nil"/>
              <w:bottom w:val="single" w:sz="4" w:space="0" w:color="auto"/>
              <w:right w:val="single" w:sz="4" w:space="0" w:color="auto"/>
            </w:tcBorders>
            <w:shd w:val="clear" w:color="auto" w:fill="auto"/>
            <w:noWrap/>
            <w:vAlign w:val="bottom"/>
            <w:hideMark/>
          </w:tcPr>
          <w:p w14:paraId="209A68A2"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2 112 42</w:t>
            </w:r>
            <w:r w:rsidR="00524162">
              <w:rPr>
                <w:rFonts w:ascii="Times New Roman" w:hAnsi="Times New Roman" w:cs="Times New Roman"/>
                <w:color w:val="000000"/>
              </w:rPr>
              <w:t>7</w:t>
            </w:r>
          </w:p>
        </w:tc>
      </w:tr>
      <w:tr w:rsidR="001A1136" w:rsidRPr="001A1136" w14:paraId="6E638878" w14:textId="77777777" w:rsidTr="001A1136">
        <w:trPr>
          <w:trHeight w:val="36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2517FD25"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4</w:t>
            </w:r>
          </w:p>
        </w:tc>
        <w:tc>
          <w:tcPr>
            <w:tcW w:w="4380" w:type="dxa"/>
            <w:tcBorders>
              <w:top w:val="nil"/>
              <w:left w:val="nil"/>
              <w:bottom w:val="single" w:sz="4" w:space="0" w:color="auto"/>
              <w:right w:val="single" w:sz="4" w:space="0" w:color="auto"/>
            </w:tcBorders>
            <w:shd w:val="clear" w:color="auto" w:fill="auto"/>
            <w:vAlign w:val="center"/>
            <w:hideMark/>
          </w:tcPr>
          <w:p w14:paraId="24574691"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Взносы</w:t>
            </w:r>
          </w:p>
        </w:tc>
        <w:tc>
          <w:tcPr>
            <w:tcW w:w="1560" w:type="dxa"/>
            <w:tcBorders>
              <w:top w:val="nil"/>
              <w:left w:val="nil"/>
              <w:bottom w:val="single" w:sz="4" w:space="0" w:color="auto"/>
              <w:right w:val="single" w:sz="4" w:space="0" w:color="auto"/>
            </w:tcBorders>
            <w:shd w:val="clear" w:color="auto" w:fill="auto"/>
            <w:noWrap/>
            <w:vAlign w:val="bottom"/>
            <w:hideMark/>
          </w:tcPr>
          <w:p w14:paraId="433ADF26" w14:textId="77777777" w:rsidR="001A1136" w:rsidRPr="001A1136" w:rsidRDefault="001B6F5F"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r w:rsidR="001A1136" w:rsidRPr="001A1136">
              <w:rPr>
                <w:rFonts w:ascii="Times New Roman" w:hAnsi="Times New Roman" w:cs="Times New Roman"/>
                <w:color w:val="000000"/>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448F90AB"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757 121</w:t>
            </w:r>
          </w:p>
        </w:tc>
        <w:tc>
          <w:tcPr>
            <w:tcW w:w="1840" w:type="dxa"/>
            <w:tcBorders>
              <w:top w:val="nil"/>
              <w:left w:val="nil"/>
              <w:bottom w:val="single" w:sz="4" w:space="0" w:color="auto"/>
              <w:right w:val="single" w:sz="4" w:space="0" w:color="auto"/>
            </w:tcBorders>
            <w:shd w:val="clear" w:color="auto" w:fill="auto"/>
            <w:noWrap/>
            <w:vAlign w:val="bottom"/>
            <w:hideMark/>
          </w:tcPr>
          <w:p w14:paraId="52ADBE1F" w14:textId="77777777" w:rsidR="001A1136" w:rsidRPr="001A1136" w:rsidRDefault="003304BB" w:rsidP="00524162">
            <w:pPr>
              <w:spacing w:before="0"/>
              <w:jc w:val="right"/>
              <w:rPr>
                <w:rFonts w:ascii="Times New Roman" w:hAnsi="Times New Roman" w:cs="Times New Roman"/>
                <w:color w:val="000000"/>
              </w:rPr>
            </w:pPr>
            <w:r>
              <w:rPr>
                <w:rFonts w:ascii="Times New Roman" w:hAnsi="Times New Roman" w:cs="Times New Roman"/>
                <w:color w:val="000000"/>
              </w:rPr>
              <w:t>637 95</w:t>
            </w:r>
            <w:r w:rsidR="00524162">
              <w:rPr>
                <w:rFonts w:ascii="Times New Roman" w:hAnsi="Times New Roman" w:cs="Times New Roman"/>
                <w:color w:val="000000"/>
              </w:rPr>
              <w:t>3</w:t>
            </w:r>
          </w:p>
        </w:tc>
      </w:tr>
      <w:tr w:rsidR="001A1136" w:rsidRPr="001A1136" w14:paraId="5AC5164F" w14:textId="77777777" w:rsidTr="001A1136">
        <w:trPr>
          <w:trHeight w:val="36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B77624B"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5</w:t>
            </w:r>
          </w:p>
        </w:tc>
        <w:tc>
          <w:tcPr>
            <w:tcW w:w="4380" w:type="dxa"/>
            <w:tcBorders>
              <w:top w:val="nil"/>
              <w:left w:val="nil"/>
              <w:bottom w:val="single" w:sz="4" w:space="0" w:color="auto"/>
              <w:right w:val="single" w:sz="4" w:space="0" w:color="auto"/>
            </w:tcBorders>
            <w:shd w:val="clear" w:color="auto" w:fill="auto"/>
            <w:vAlign w:val="center"/>
            <w:hideMark/>
          </w:tcPr>
          <w:p w14:paraId="2E02DD72"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Налоги</w:t>
            </w:r>
          </w:p>
        </w:tc>
        <w:tc>
          <w:tcPr>
            <w:tcW w:w="1560" w:type="dxa"/>
            <w:tcBorders>
              <w:top w:val="nil"/>
              <w:left w:val="nil"/>
              <w:bottom w:val="single" w:sz="4" w:space="0" w:color="auto"/>
              <w:right w:val="single" w:sz="4" w:space="0" w:color="auto"/>
            </w:tcBorders>
            <w:shd w:val="clear" w:color="auto" w:fill="auto"/>
            <w:noWrap/>
            <w:vAlign w:val="bottom"/>
            <w:hideMark/>
          </w:tcPr>
          <w:p w14:paraId="3EF61E2E" w14:textId="77777777" w:rsidR="001A1136" w:rsidRPr="001A1136" w:rsidRDefault="001B6F5F"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r w:rsidR="001A1136" w:rsidRPr="001A1136">
              <w:rPr>
                <w:rFonts w:ascii="Times New Roman" w:hAnsi="Times New Roman" w:cs="Times New Roman"/>
                <w:color w:val="000000"/>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02F0944B"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44,84</w:t>
            </w:r>
          </w:p>
        </w:tc>
        <w:tc>
          <w:tcPr>
            <w:tcW w:w="1840" w:type="dxa"/>
            <w:tcBorders>
              <w:top w:val="nil"/>
              <w:left w:val="nil"/>
              <w:bottom w:val="single" w:sz="4" w:space="0" w:color="auto"/>
              <w:right w:val="single" w:sz="4" w:space="0" w:color="auto"/>
            </w:tcBorders>
            <w:shd w:val="clear" w:color="auto" w:fill="auto"/>
            <w:noWrap/>
            <w:vAlign w:val="bottom"/>
            <w:hideMark/>
          </w:tcPr>
          <w:p w14:paraId="6275C2F5"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100,00</w:t>
            </w:r>
          </w:p>
        </w:tc>
      </w:tr>
      <w:tr w:rsidR="001A1136" w:rsidRPr="001A1136" w14:paraId="4621AB66" w14:textId="77777777" w:rsidTr="001A1136">
        <w:trPr>
          <w:trHeight w:val="33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5F5B55B"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6</w:t>
            </w:r>
          </w:p>
        </w:tc>
        <w:tc>
          <w:tcPr>
            <w:tcW w:w="4380" w:type="dxa"/>
            <w:tcBorders>
              <w:top w:val="nil"/>
              <w:left w:val="nil"/>
              <w:bottom w:val="single" w:sz="4" w:space="0" w:color="auto"/>
              <w:right w:val="single" w:sz="4" w:space="0" w:color="auto"/>
            </w:tcBorders>
            <w:shd w:val="clear" w:color="auto" w:fill="auto"/>
            <w:vAlign w:val="center"/>
            <w:hideMark/>
          </w:tcPr>
          <w:p w14:paraId="4E3B4A09"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Аренда земельного участка</w:t>
            </w:r>
          </w:p>
        </w:tc>
        <w:tc>
          <w:tcPr>
            <w:tcW w:w="1560" w:type="dxa"/>
            <w:tcBorders>
              <w:top w:val="nil"/>
              <w:left w:val="nil"/>
              <w:bottom w:val="single" w:sz="4" w:space="0" w:color="auto"/>
              <w:right w:val="single" w:sz="4" w:space="0" w:color="auto"/>
            </w:tcBorders>
            <w:shd w:val="clear" w:color="auto" w:fill="auto"/>
            <w:noWrap/>
            <w:vAlign w:val="bottom"/>
            <w:hideMark/>
          </w:tcPr>
          <w:p w14:paraId="53941D46"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7433F6BF"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1 79</w:t>
            </w:r>
            <w:r w:rsidR="00524162">
              <w:rPr>
                <w:rFonts w:ascii="Times New Roman" w:hAnsi="Times New Roman" w:cs="Times New Roman"/>
                <w:color w:val="000000"/>
              </w:rPr>
              <w:t>3</w:t>
            </w:r>
          </w:p>
        </w:tc>
        <w:tc>
          <w:tcPr>
            <w:tcW w:w="1840" w:type="dxa"/>
            <w:tcBorders>
              <w:top w:val="nil"/>
              <w:left w:val="nil"/>
              <w:bottom w:val="single" w:sz="4" w:space="0" w:color="auto"/>
              <w:right w:val="single" w:sz="4" w:space="0" w:color="auto"/>
            </w:tcBorders>
            <w:shd w:val="clear" w:color="auto" w:fill="auto"/>
            <w:noWrap/>
            <w:vAlign w:val="bottom"/>
            <w:hideMark/>
          </w:tcPr>
          <w:p w14:paraId="088DE1F2"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1 793</w:t>
            </w:r>
          </w:p>
        </w:tc>
      </w:tr>
      <w:tr w:rsidR="001A1136" w:rsidRPr="001A1136" w14:paraId="1DE8D3A1" w14:textId="77777777" w:rsidTr="001A1136">
        <w:trPr>
          <w:trHeight w:val="33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14B94186"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7</w:t>
            </w:r>
          </w:p>
        </w:tc>
        <w:tc>
          <w:tcPr>
            <w:tcW w:w="4380" w:type="dxa"/>
            <w:tcBorders>
              <w:top w:val="nil"/>
              <w:left w:val="nil"/>
              <w:bottom w:val="single" w:sz="4" w:space="0" w:color="auto"/>
              <w:right w:val="single" w:sz="4" w:space="0" w:color="auto"/>
            </w:tcBorders>
            <w:shd w:val="clear" w:color="auto" w:fill="auto"/>
            <w:vAlign w:val="center"/>
            <w:hideMark/>
          </w:tcPr>
          <w:p w14:paraId="22136083"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Материалы</w:t>
            </w:r>
          </w:p>
        </w:tc>
        <w:tc>
          <w:tcPr>
            <w:tcW w:w="1560" w:type="dxa"/>
            <w:tcBorders>
              <w:top w:val="nil"/>
              <w:left w:val="nil"/>
              <w:bottom w:val="single" w:sz="4" w:space="0" w:color="auto"/>
              <w:right w:val="single" w:sz="4" w:space="0" w:color="auto"/>
            </w:tcBorders>
            <w:shd w:val="clear" w:color="auto" w:fill="auto"/>
            <w:noWrap/>
            <w:vAlign w:val="bottom"/>
            <w:hideMark/>
          </w:tcPr>
          <w:p w14:paraId="5C6A4938"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 </w:t>
            </w:r>
            <w:r w:rsidR="001B6F5F"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7487DC0E"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4 195</w:t>
            </w:r>
          </w:p>
        </w:tc>
        <w:tc>
          <w:tcPr>
            <w:tcW w:w="1840" w:type="dxa"/>
            <w:tcBorders>
              <w:top w:val="nil"/>
              <w:left w:val="nil"/>
              <w:bottom w:val="single" w:sz="4" w:space="0" w:color="auto"/>
              <w:right w:val="single" w:sz="4" w:space="0" w:color="auto"/>
            </w:tcBorders>
            <w:shd w:val="clear" w:color="auto" w:fill="auto"/>
            <w:noWrap/>
            <w:vAlign w:val="bottom"/>
            <w:hideMark/>
          </w:tcPr>
          <w:p w14:paraId="1B1208D0"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4 195</w:t>
            </w:r>
          </w:p>
        </w:tc>
      </w:tr>
      <w:tr w:rsidR="001A1136" w:rsidRPr="001A1136" w14:paraId="5F19920A"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80B8695"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8</w:t>
            </w:r>
          </w:p>
        </w:tc>
        <w:tc>
          <w:tcPr>
            <w:tcW w:w="4380" w:type="dxa"/>
            <w:tcBorders>
              <w:top w:val="nil"/>
              <w:left w:val="nil"/>
              <w:bottom w:val="single" w:sz="4" w:space="0" w:color="auto"/>
              <w:right w:val="single" w:sz="4" w:space="0" w:color="auto"/>
            </w:tcBorders>
            <w:shd w:val="clear" w:color="auto" w:fill="auto"/>
            <w:vAlign w:val="center"/>
            <w:hideMark/>
          </w:tcPr>
          <w:p w14:paraId="3D36B35B"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Услуги сторонних организаций</w:t>
            </w:r>
          </w:p>
        </w:tc>
        <w:tc>
          <w:tcPr>
            <w:tcW w:w="1560" w:type="dxa"/>
            <w:tcBorders>
              <w:top w:val="nil"/>
              <w:left w:val="nil"/>
              <w:bottom w:val="single" w:sz="4" w:space="0" w:color="auto"/>
              <w:right w:val="single" w:sz="4" w:space="0" w:color="auto"/>
            </w:tcBorders>
            <w:shd w:val="clear" w:color="auto" w:fill="auto"/>
            <w:noWrap/>
            <w:vAlign w:val="bottom"/>
            <w:hideMark/>
          </w:tcPr>
          <w:p w14:paraId="768B90DB"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 </w:t>
            </w:r>
            <w:r w:rsidR="001B6F5F"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634129DA"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85 240</w:t>
            </w:r>
          </w:p>
        </w:tc>
        <w:tc>
          <w:tcPr>
            <w:tcW w:w="1840" w:type="dxa"/>
            <w:tcBorders>
              <w:top w:val="nil"/>
              <w:left w:val="nil"/>
              <w:bottom w:val="single" w:sz="4" w:space="0" w:color="auto"/>
              <w:right w:val="single" w:sz="4" w:space="0" w:color="auto"/>
            </w:tcBorders>
            <w:shd w:val="clear" w:color="auto" w:fill="auto"/>
            <w:noWrap/>
            <w:vAlign w:val="bottom"/>
            <w:hideMark/>
          </w:tcPr>
          <w:p w14:paraId="55EF799E"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85 240</w:t>
            </w:r>
          </w:p>
        </w:tc>
      </w:tr>
      <w:tr w:rsidR="001A1136" w:rsidRPr="001A1136" w14:paraId="3A89273A"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3047C32"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9</w:t>
            </w:r>
          </w:p>
        </w:tc>
        <w:tc>
          <w:tcPr>
            <w:tcW w:w="4380" w:type="dxa"/>
            <w:tcBorders>
              <w:top w:val="nil"/>
              <w:left w:val="nil"/>
              <w:bottom w:val="single" w:sz="4" w:space="0" w:color="auto"/>
              <w:right w:val="single" w:sz="4" w:space="0" w:color="auto"/>
            </w:tcBorders>
            <w:shd w:val="clear" w:color="auto" w:fill="auto"/>
            <w:vAlign w:val="center"/>
            <w:hideMark/>
          </w:tcPr>
          <w:p w14:paraId="0E1D7FF4"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Прочие расходы</w:t>
            </w:r>
          </w:p>
        </w:tc>
        <w:tc>
          <w:tcPr>
            <w:tcW w:w="1560" w:type="dxa"/>
            <w:tcBorders>
              <w:top w:val="nil"/>
              <w:left w:val="nil"/>
              <w:bottom w:val="single" w:sz="4" w:space="0" w:color="auto"/>
              <w:right w:val="single" w:sz="4" w:space="0" w:color="auto"/>
            </w:tcBorders>
            <w:shd w:val="clear" w:color="auto" w:fill="auto"/>
            <w:noWrap/>
            <w:vAlign w:val="bottom"/>
            <w:hideMark/>
          </w:tcPr>
          <w:p w14:paraId="1CC27BCD"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6C1417E0"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437</w:t>
            </w:r>
          </w:p>
        </w:tc>
        <w:tc>
          <w:tcPr>
            <w:tcW w:w="1840" w:type="dxa"/>
            <w:tcBorders>
              <w:top w:val="nil"/>
              <w:left w:val="nil"/>
              <w:bottom w:val="single" w:sz="4" w:space="0" w:color="auto"/>
              <w:right w:val="single" w:sz="4" w:space="0" w:color="auto"/>
            </w:tcBorders>
            <w:shd w:val="clear" w:color="auto" w:fill="auto"/>
            <w:noWrap/>
            <w:vAlign w:val="bottom"/>
            <w:hideMark/>
          </w:tcPr>
          <w:p w14:paraId="59E4D340"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437</w:t>
            </w:r>
          </w:p>
        </w:tc>
      </w:tr>
      <w:tr w:rsidR="001A1136" w:rsidRPr="001A1136" w14:paraId="19A8857A"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AB2A1E7"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10</w:t>
            </w:r>
          </w:p>
        </w:tc>
        <w:tc>
          <w:tcPr>
            <w:tcW w:w="4380" w:type="dxa"/>
            <w:tcBorders>
              <w:top w:val="nil"/>
              <w:left w:val="nil"/>
              <w:bottom w:val="single" w:sz="4" w:space="0" w:color="auto"/>
              <w:right w:val="single" w:sz="4" w:space="0" w:color="auto"/>
            </w:tcBorders>
            <w:shd w:val="clear" w:color="auto" w:fill="auto"/>
            <w:vAlign w:val="center"/>
            <w:hideMark/>
          </w:tcPr>
          <w:p w14:paraId="71F9FFD8"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Расходы на ремонт и ТО:</w:t>
            </w:r>
          </w:p>
        </w:tc>
        <w:tc>
          <w:tcPr>
            <w:tcW w:w="1560" w:type="dxa"/>
            <w:tcBorders>
              <w:top w:val="nil"/>
              <w:left w:val="nil"/>
              <w:bottom w:val="single" w:sz="4" w:space="0" w:color="auto"/>
              <w:right w:val="single" w:sz="4" w:space="0" w:color="auto"/>
            </w:tcBorders>
            <w:shd w:val="clear" w:color="auto" w:fill="auto"/>
            <w:noWrap/>
            <w:vAlign w:val="bottom"/>
            <w:hideMark/>
          </w:tcPr>
          <w:p w14:paraId="1ED8F503" w14:textId="77777777" w:rsidR="001A1136" w:rsidRPr="001A1136" w:rsidRDefault="001B6F5F"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r w:rsidR="001A1136" w:rsidRPr="001A1136">
              <w:rPr>
                <w:rFonts w:ascii="Times New Roman" w:hAnsi="Times New Roman" w:cs="Times New Roman"/>
                <w:color w:val="000000"/>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043C2B2B"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139 268</w:t>
            </w:r>
          </w:p>
        </w:tc>
        <w:tc>
          <w:tcPr>
            <w:tcW w:w="1840" w:type="dxa"/>
            <w:tcBorders>
              <w:top w:val="nil"/>
              <w:left w:val="nil"/>
              <w:bottom w:val="single" w:sz="4" w:space="0" w:color="auto"/>
              <w:right w:val="single" w:sz="4" w:space="0" w:color="auto"/>
            </w:tcBorders>
            <w:shd w:val="clear" w:color="auto" w:fill="auto"/>
            <w:noWrap/>
            <w:vAlign w:val="bottom"/>
            <w:hideMark/>
          </w:tcPr>
          <w:p w14:paraId="1350B125"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141 113</w:t>
            </w:r>
          </w:p>
        </w:tc>
      </w:tr>
      <w:tr w:rsidR="001A1136" w:rsidRPr="001A1136" w14:paraId="3E62651D" w14:textId="77777777" w:rsidTr="001A1136">
        <w:trPr>
          <w:trHeight w:val="51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115532A" w14:textId="77777777" w:rsidR="001A1136" w:rsidRPr="001A1136" w:rsidRDefault="001A1136" w:rsidP="001A1136">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5A2454CA"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материалы на текущий ремонт и техобслуживание</w:t>
            </w:r>
          </w:p>
        </w:tc>
        <w:tc>
          <w:tcPr>
            <w:tcW w:w="1560" w:type="dxa"/>
            <w:tcBorders>
              <w:top w:val="nil"/>
              <w:left w:val="nil"/>
              <w:bottom w:val="single" w:sz="4" w:space="0" w:color="auto"/>
              <w:right w:val="single" w:sz="4" w:space="0" w:color="auto"/>
            </w:tcBorders>
            <w:shd w:val="clear" w:color="auto" w:fill="auto"/>
            <w:noWrap/>
            <w:vAlign w:val="bottom"/>
            <w:hideMark/>
          </w:tcPr>
          <w:p w14:paraId="3ED59DD4"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24149CB1"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9 68</w:t>
            </w:r>
            <w:r w:rsidR="00524162">
              <w:rPr>
                <w:rFonts w:ascii="Times New Roman" w:hAnsi="Times New Roman" w:cs="Times New Roman"/>
                <w:color w:val="000000"/>
              </w:rPr>
              <w:t>9</w:t>
            </w:r>
          </w:p>
        </w:tc>
        <w:tc>
          <w:tcPr>
            <w:tcW w:w="1840" w:type="dxa"/>
            <w:tcBorders>
              <w:top w:val="nil"/>
              <w:left w:val="nil"/>
              <w:bottom w:val="single" w:sz="4" w:space="0" w:color="auto"/>
              <w:right w:val="single" w:sz="4" w:space="0" w:color="auto"/>
            </w:tcBorders>
            <w:shd w:val="clear" w:color="auto" w:fill="auto"/>
            <w:noWrap/>
            <w:vAlign w:val="bottom"/>
            <w:hideMark/>
          </w:tcPr>
          <w:p w14:paraId="45CC0180" w14:textId="77777777" w:rsidR="001A1136" w:rsidRPr="001A1136" w:rsidRDefault="00524162" w:rsidP="00524162">
            <w:pPr>
              <w:spacing w:before="0"/>
              <w:jc w:val="right"/>
              <w:rPr>
                <w:rFonts w:ascii="Times New Roman" w:hAnsi="Times New Roman" w:cs="Times New Roman"/>
                <w:color w:val="000000"/>
              </w:rPr>
            </w:pPr>
            <w:r>
              <w:rPr>
                <w:rFonts w:ascii="Times New Roman" w:hAnsi="Times New Roman" w:cs="Times New Roman"/>
                <w:color w:val="000000"/>
              </w:rPr>
              <w:t>4 844</w:t>
            </w:r>
          </w:p>
        </w:tc>
      </w:tr>
      <w:tr w:rsidR="001A1136" w:rsidRPr="001A1136" w14:paraId="2D03A70B"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FCDECAA" w14:textId="77777777" w:rsidR="001A1136" w:rsidRPr="001A1136" w:rsidRDefault="001A1136" w:rsidP="001A1136">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79FD1B82"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материалы на капитальный ремонт</w:t>
            </w:r>
          </w:p>
        </w:tc>
        <w:tc>
          <w:tcPr>
            <w:tcW w:w="1560" w:type="dxa"/>
            <w:tcBorders>
              <w:top w:val="nil"/>
              <w:left w:val="nil"/>
              <w:bottom w:val="single" w:sz="4" w:space="0" w:color="auto"/>
              <w:right w:val="single" w:sz="4" w:space="0" w:color="auto"/>
            </w:tcBorders>
            <w:shd w:val="clear" w:color="auto" w:fill="auto"/>
            <w:noWrap/>
            <w:vAlign w:val="bottom"/>
            <w:hideMark/>
          </w:tcPr>
          <w:p w14:paraId="7E153DB0"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0FEC85B2"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99 097</w:t>
            </w:r>
          </w:p>
        </w:tc>
        <w:tc>
          <w:tcPr>
            <w:tcW w:w="1840" w:type="dxa"/>
            <w:tcBorders>
              <w:top w:val="nil"/>
              <w:left w:val="nil"/>
              <w:bottom w:val="single" w:sz="4" w:space="0" w:color="auto"/>
              <w:right w:val="single" w:sz="4" w:space="0" w:color="auto"/>
            </w:tcBorders>
            <w:shd w:val="clear" w:color="auto" w:fill="auto"/>
            <w:noWrap/>
            <w:vAlign w:val="bottom"/>
            <w:hideMark/>
          </w:tcPr>
          <w:p w14:paraId="7FD1C1C5"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49 54</w:t>
            </w:r>
            <w:r w:rsidR="00524162">
              <w:rPr>
                <w:rFonts w:ascii="Times New Roman" w:hAnsi="Times New Roman" w:cs="Times New Roman"/>
                <w:color w:val="000000"/>
              </w:rPr>
              <w:t>9</w:t>
            </w:r>
          </w:p>
        </w:tc>
      </w:tr>
      <w:tr w:rsidR="001A1136" w:rsidRPr="001A1136" w14:paraId="2E35314C"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02C09DF" w14:textId="77777777" w:rsidR="001A1136" w:rsidRPr="001A1136" w:rsidRDefault="001A1136" w:rsidP="001A1136">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34835E52" w14:textId="77777777" w:rsidR="001A1136" w:rsidRPr="001A1136" w:rsidRDefault="001A1136" w:rsidP="001A1136">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обслуживание ветрогенератор</w:t>
            </w:r>
          </w:p>
        </w:tc>
        <w:tc>
          <w:tcPr>
            <w:tcW w:w="1560" w:type="dxa"/>
            <w:tcBorders>
              <w:top w:val="nil"/>
              <w:left w:val="nil"/>
              <w:bottom w:val="single" w:sz="4" w:space="0" w:color="auto"/>
              <w:right w:val="single" w:sz="4" w:space="0" w:color="auto"/>
            </w:tcBorders>
            <w:shd w:val="clear" w:color="auto" w:fill="auto"/>
            <w:noWrap/>
            <w:vAlign w:val="bottom"/>
            <w:hideMark/>
          </w:tcPr>
          <w:p w14:paraId="2EC62D02" w14:textId="77777777" w:rsidR="001A1136" w:rsidRPr="001A1136" w:rsidRDefault="001A1136" w:rsidP="001A1136">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03B976F4" w14:textId="77777777" w:rsidR="001A1136" w:rsidRPr="001A1136" w:rsidRDefault="001A1136" w:rsidP="001A1136">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D151E37" w14:textId="77777777" w:rsidR="001A1136" w:rsidRPr="001A1136" w:rsidRDefault="001A1136" w:rsidP="00524162">
            <w:pPr>
              <w:spacing w:before="0"/>
              <w:jc w:val="right"/>
              <w:rPr>
                <w:rFonts w:ascii="Times New Roman" w:hAnsi="Times New Roman" w:cs="Times New Roman"/>
                <w:color w:val="000000"/>
              </w:rPr>
            </w:pPr>
            <w:r w:rsidRPr="001A1136">
              <w:rPr>
                <w:rFonts w:ascii="Times New Roman" w:hAnsi="Times New Roman" w:cs="Times New Roman"/>
                <w:color w:val="000000"/>
              </w:rPr>
              <w:t>69 14</w:t>
            </w:r>
            <w:r w:rsidR="00524162">
              <w:rPr>
                <w:rFonts w:ascii="Times New Roman" w:hAnsi="Times New Roman" w:cs="Times New Roman"/>
                <w:color w:val="000000"/>
              </w:rPr>
              <w:t>5</w:t>
            </w:r>
          </w:p>
        </w:tc>
      </w:tr>
      <w:tr w:rsidR="001A1136" w:rsidRPr="001A1136" w14:paraId="50D0A1AD" w14:textId="77777777" w:rsidTr="001A1136">
        <w:trPr>
          <w:trHeight w:val="51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9B0FA43" w14:textId="77777777" w:rsidR="001A1136" w:rsidRPr="001A1136" w:rsidRDefault="001A1136" w:rsidP="001A1136">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257DCB63" w14:textId="77777777" w:rsidR="001A1136" w:rsidRPr="001A1136" w:rsidRDefault="001A1136" w:rsidP="001A1136">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текущий, капитальный ремонт и ТО (работы)</w:t>
            </w:r>
          </w:p>
        </w:tc>
        <w:tc>
          <w:tcPr>
            <w:tcW w:w="1560" w:type="dxa"/>
            <w:tcBorders>
              <w:top w:val="nil"/>
              <w:left w:val="nil"/>
              <w:bottom w:val="single" w:sz="4" w:space="0" w:color="auto"/>
              <w:right w:val="single" w:sz="4" w:space="0" w:color="auto"/>
            </w:tcBorders>
            <w:shd w:val="clear" w:color="auto" w:fill="auto"/>
            <w:noWrap/>
            <w:vAlign w:val="bottom"/>
            <w:hideMark/>
          </w:tcPr>
          <w:p w14:paraId="65F04FC8" w14:textId="77777777" w:rsidR="001A1136" w:rsidRPr="001A1136" w:rsidRDefault="001A1136" w:rsidP="001A1136">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w:t>
            </w:r>
            <w:r w:rsidR="001B6F5F"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4F319C0C" w14:textId="77777777" w:rsidR="001A1136" w:rsidRPr="001A1136" w:rsidRDefault="00524162" w:rsidP="00524162">
            <w:pPr>
              <w:spacing w:before="0"/>
              <w:jc w:val="right"/>
              <w:outlineLvl w:val="0"/>
              <w:rPr>
                <w:rFonts w:ascii="Times New Roman" w:hAnsi="Times New Roman" w:cs="Times New Roman"/>
                <w:color w:val="000000"/>
              </w:rPr>
            </w:pPr>
            <w:r>
              <w:rPr>
                <w:rFonts w:ascii="Times New Roman" w:hAnsi="Times New Roman" w:cs="Times New Roman"/>
                <w:color w:val="000000"/>
              </w:rPr>
              <w:t>4 668</w:t>
            </w:r>
          </w:p>
        </w:tc>
        <w:tc>
          <w:tcPr>
            <w:tcW w:w="1840" w:type="dxa"/>
            <w:tcBorders>
              <w:top w:val="nil"/>
              <w:left w:val="nil"/>
              <w:bottom w:val="single" w:sz="4" w:space="0" w:color="auto"/>
              <w:right w:val="single" w:sz="4" w:space="0" w:color="auto"/>
            </w:tcBorders>
            <w:shd w:val="clear" w:color="auto" w:fill="auto"/>
            <w:noWrap/>
            <w:vAlign w:val="bottom"/>
            <w:hideMark/>
          </w:tcPr>
          <w:p w14:paraId="3D3C63E2" w14:textId="77777777" w:rsidR="001A1136" w:rsidRPr="001A1136" w:rsidRDefault="001A1136" w:rsidP="00524162">
            <w:pPr>
              <w:spacing w:before="0"/>
              <w:jc w:val="right"/>
              <w:outlineLvl w:val="0"/>
              <w:rPr>
                <w:rFonts w:ascii="Times New Roman" w:hAnsi="Times New Roman" w:cs="Times New Roman"/>
                <w:color w:val="000000"/>
              </w:rPr>
            </w:pPr>
            <w:r w:rsidRPr="001A1136">
              <w:rPr>
                <w:rFonts w:ascii="Times New Roman" w:hAnsi="Times New Roman" w:cs="Times New Roman"/>
                <w:color w:val="000000"/>
              </w:rPr>
              <w:t>4</w:t>
            </w:r>
            <w:r w:rsidR="00524162">
              <w:rPr>
                <w:rFonts w:ascii="Times New Roman" w:hAnsi="Times New Roman" w:cs="Times New Roman"/>
                <w:color w:val="000000"/>
              </w:rPr>
              <w:t xml:space="preserve"> 668</w:t>
            </w:r>
          </w:p>
        </w:tc>
      </w:tr>
      <w:tr w:rsidR="001A1136" w:rsidRPr="001A1136" w14:paraId="74341270"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6ED75C1C" w14:textId="77777777" w:rsidR="001A1136" w:rsidRPr="001A1136" w:rsidRDefault="001A1136" w:rsidP="001A1136">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56F59E73" w14:textId="77777777" w:rsidR="001A1136" w:rsidRPr="001A1136" w:rsidRDefault="001A1136" w:rsidP="001A1136">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командировочные расходы</w:t>
            </w:r>
          </w:p>
        </w:tc>
        <w:tc>
          <w:tcPr>
            <w:tcW w:w="1560" w:type="dxa"/>
            <w:tcBorders>
              <w:top w:val="nil"/>
              <w:left w:val="nil"/>
              <w:bottom w:val="single" w:sz="4" w:space="0" w:color="auto"/>
              <w:right w:val="single" w:sz="4" w:space="0" w:color="auto"/>
            </w:tcBorders>
            <w:shd w:val="clear" w:color="auto" w:fill="auto"/>
            <w:noWrap/>
            <w:vAlign w:val="bottom"/>
            <w:hideMark/>
          </w:tcPr>
          <w:p w14:paraId="27CC7A6B" w14:textId="77777777" w:rsidR="001A1136" w:rsidRPr="001A1136" w:rsidRDefault="001B6F5F" w:rsidP="001A1136">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r w:rsidR="001A1136" w:rsidRPr="001A1136">
              <w:rPr>
                <w:rFonts w:ascii="Times New Roman" w:hAnsi="Times New Roman" w:cs="Times New Roman"/>
                <w:color w:val="000000"/>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6A813023" w14:textId="77777777" w:rsidR="001A1136" w:rsidRPr="001A1136" w:rsidRDefault="001A1136" w:rsidP="00524162">
            <w:pPr>
              <w:spacing w:before="0"/>
              <w:jc w:val="right"/>
              <w:outlineLvl w:val="0"/>
              <w:rPr>
                <w:rFonts w:ascii="Times New Roman" w:hAnsi="Times New Roman" w:cs="Times New Roman"/>
                <w:color w:val="000000"/>
              </w:rPr>
            </w:pPr>
            <w:r w:rsidRPr="001A1136">
              <w:rPr>
                <w:rFonts w:ascii="Times New Roman" w:hAnsi="Times New Roman" w:cs="Times New Roman"/>
                <w:color w:val="000000"/>
              </w:rPr>
              <w:t>25 814</w:t>
            </w:r>
          </w:p>
        </w:tc>
        <w:tc>
          <w:tcPr>
            <w:tcW w:w="1840" w:type="dxa"/>
            <w:tcBorders>
              <w:top w:val="nil"/>
              <w:left w:val="nil"/>
              <w:bottom w:val="single" w:sz="4" w:space="0" w:color="auto"/>
              <w:right w:val="single" w:sz="4" w:space="0" w:color="auto"/>
            </w:tcBorders>
            <w:shd w:val="clear" w:color="auto" w:fill="auto"/>
            <w:noWrap/>
            <w:vAlign w:val="bottom"/>
            <w:hideMark/>
          </w:tcPr>
          <w:p w14:paraId="7920A3AD" w14:textId="77777777" w:rsidR="001A1136" w:rsidRPr="001A1136" w:rsidRDefault="001A1136" w:rsidP="00524162">
            <w:pPr>
              <w:spacing w:before="0"/>
              <w:jc w:val="right"/>
              <w:outlineLvl w:val="0"/>
              <w:rPr>
                <w:rFonts w:ascii="Times New Roman" w:hAnsi="Times New Roman" w:cs="Times New Roman"/>
                <w:color w:val="000000"/>
              </w:rPr>
            </w:pPr>
            <w:r w:rsidRPr="001A1136">
              <w:rPr>
                <w:rFonts w:ascii="Times New Roman" w:hAnsi="Times New Roman" w:cs="Times New Roman"/>
                <w:color w:val="000000"/>
              </w:rPr>
              <w:t>12 907</w:t>
            </w:r>
          </w:p>
        </w:tc>
      </w:tr>
      <w:tr w:rsidR="001A1136" w:rsidRPr="001A1136" w14:paraId="6017645E" w14:textId="77777777" w:rsidTr="001B6F5F">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CB456CA" w14:textId="77777777" w:rsidR="001A1136" w:rsidRPr="001A1136" w:rsidRDefault="001A1136" w:rsidP="001A1136">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380" w:type="dxa"/>
            <w:tcBorders>
              <w:top w:val="nil"/>
              <w:left w:val="nil"/>
              <w:bottom w:val="single" w:sz="4" w:space="0" w:color="auto"/>
              <w:right w:val="single" w:sz="4" w:space="0" w:color="auto"/>
            </w:tcBorders>
            <w:shd w:val="clear" w:color="auto" w:fill="auto"/>
            <w:vAlign w:val="center"/>
            <w:hideMark/>
          </w:tcPr>
          <w:p w14:paraId="7D723FD9" w14:textId="77777777" w:rsidR="001A1136" w:rsidRPr="001A1136" w:rsidRDefault="001A1136" w:rsidP="001A1136">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работа техники и РММ</w:t>
            </w:r>
          </w:p>
        </w:tc>
        <w:tc>
          <w:tcPr>
            <w:tcW w:w="1560" w:type="dxa"/>
            <w:tcBorders>
              <w:top w:val="nil"/>
              <w:left w:val="nil"/>
              <w:bottom w:val="single" w:sz="4" w:space="0" w:color="auto"/>
              <w:right w:val="single" w:sz="4" w:space="0" w:color="auto"/>
            </w:tcBorders>
            <w:shd w:val="clear" w:color="auto" w:fill="auto"/>
            <w:noWrap/>
            <w:vAlign w:val="bottom"/>
            <w:hideMark/>
          </w:tcPr>
          <w:p w14:paraId="23085814" w14:textId="77777777" w:rsidR="001A1136" w:rsidRPr="001A1136" w:rsidRDefault="001A1136" w:rsidP="001A1136">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w:t>
            </w:r>
            <w:r w:rsidR="001B6F5F" w:rsidRPr="001A1136">
              <w:rPr>
                <w:rFonts w:ascii="Times New Roman" w:hAnsi="Times New Roman" w:cs="Times New Roman"/>
                <w:color w:val="000000"/>
                <w:sz w:val="20"/>
                <w:szCs w:val="20"/>
              </w:rPr>
              <w:t>руб.</w:t>
            </w:r>
          </w:p>
        </w:tc>
        <w:tc>
          <w:tcPr>
            <w:tcW w:w="1660" w:type="dxa"/>
            <w:tcBorders>
              <w:top w:val="nil"/>
              <w:left w:val="nil"/>
              <w:bottom w:val="single" w:sz="4" w:space="0" w:color="auto"/>
              <w:right w:val="single" w:sz="4" w:space="0" w:color="auto"/>
            </w:tcBorders>
            <w:shd w:val="clear" w:color="auto" w:fill="auto"/>
            <w:noWrap/>
            <w:vAlign w:val="bottom"/>
            <w:hideMark/>
          </w:tcPr>
          <w:p w14:paraId="1227AEA4" w14:textId="77777777" w:rsidR="001A1136" w:rsidRPr="001A1136" w:rsidRDefault="00524162" w:rsidP="00524162">
            <w:pPr>
              <w:spacing w:before="0"/>
              <w:jc w:val="right"/>
              <w:outlineLvl w:val="0"/>
              <w:rPr>
                <w:rFonts w:ascii="Times New Roman" w:hAnsi="Times New Roman" w:cs="Times New Roman"/>
                <w:color w:val="000000"/>
              </w:rPr>
            </w:pPr>
            <w:r>
              <w:rPr>
                <w:rFonts w:ascii="Times New Roman" w:hAnsi="Times New Roman" w:cs="Times New Roman"/>
                <w:color w:val="000000"/>
              </w:rPr>
              <w:t>108 651</w:t>
            </w:r>
          </w:p>
        </w:tc>
        <w:tc>
          <w:tcPr>
            <w:tcW w:w="1840" w:type="dxa"/>
            <w:tcBorders>
              <w:top w:val="nil"/>
              <w:left w:val="nil"/>
              <w:bottom w:val="single" w:sz="4" w:space="0" w:color="auto"/>
              <w:right w:val="single" w:sz="4" w:space="0" w:color="auto"/>
            </w:tcBorders>
            <w:shd w:val="clear" w:color="auto" w:fill="auto"/>
            <w:noWrap/>
            <w:vAlign w:val="bottom"/>
            <w:hideMark/>
          </w:tcPr>
          <w:p w14:paraId="176385F9" w14:textId="77777777" w:rsidR="001A1136" w:rsidRPr="001A1136" w:rsidRDefault="001A1136" w:rsidP="00524162">
            <w:pPr>
              <w:spacing w:before="0"/>
              <w:jc w:val="right"/>
              <w:outlineLvl w:val="0"/>
              <w:rPr>
                <w:rFonts w:ascii="Times New Roman" w:hAnsi="Times New Roman" w:cs="Times New Roman"/>
                <w:color w:val="000000"/>
              </w:rPr>
            </w:pPr>
            <w:r w:rsidRPr="001A1136">
              <w:rPr>
                <w:rFonts w:ascii="Times New Roman" w:hAnsi="Times New Roman" w:cs="Times New Roman"/>
                <w:color w:val="000000"/>
              </w:rPr>
              <w:t>54 32</w:t>
            </w:r>
            <w:r w:rsidR="00524162">
              <w:rPr>
                <w:rFonts w:ascii="Times New Roman" w:hAnsi="Times New Roman" w:cs="Times New Roman"/>
                <w:color w:val="000000"/>
              </w:rPr>
              <w:t>6</w:t>
            </w:r>
          </w:p>
        </w:tc>
      </w:tr>
      <w:tr w:rsidR="001B6F5F" w:rsidRPr="001A1136" w14:paraId="2546739C" w14:textId="77777777" w:rsidTr="001B6F5F">
        <w:trPr>
          <w:trHeight w:val="312"/>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14:paraId="7C724BDA" w14:textId="77777777" w:rsidR="001A1136" w:rsidRPr="001A1136" w:rsidRDefault="001A1136" w:rsidP="001B6F5F">
            <w:pPr>
              <w:spacing w:before="0"/>
              <w:jc w:val="center"/>
              <w:rPr>
                <w:rFonts w:ascii="Times New Roman" w:hAnsi="Times New Roman" w:cs="Times New Roman"/>
                <w:color w:val="000000"/>
              </w:rPr>
            </w:pPr>
            <w:r w:rsidRPr="001A1136">
              <w:rPr>
                <w:rFonts w:ascii="Times New Roman" w:hAnsi="Times New Roman" w:cs="Times New Roman"/>
                <w:color w:val="000000"/>
              </w:rPr>
              <w:t>12</w:t>
            </w:r>
          </w:p>
        </w:tc>
        <w:tc>
          <w:tcPr>
            <w:tcW w:w="4380" w:type="dxa"/>
            <w:tcBorders>
              <w:top w:val="single" w:sz="4" w:space="0" w:color="auto"/>
              <w:left w:val="nil"/>
              <w:bottom w:val="single" w:sz="4" w:space="0" w:color="auto"/>
              <w:right w:val="single" w:sz="4" w:space="0" w:color="auto"/>
            </w:tcBorders>
            <w:shd w:val="clear" w:color="000000" w:fill="auto"/>
            <w:vAlign w:val="center"/>
            <w:hideMark/>
          </w:tcPr>
          <w:p w14:paraId="47D4E501" w14:textId="77777777" w:rsidR="001A1136" w:rsidRPr="001A1136" w:rsidRDefault="001A1136" w:rsidP="001B6F5F">
            <w:pPr>
              <w:spacing w:before="0"/>
              <w:jc w:val="left"/>
              <w:rPr>
                <w:rFonts w:ascii="Times New Roman" w:hAnsi="Times New Roman" w:cs="Times New Roman"/>
                <w:b/>
                <w:bCs/>
                <w:color w:val="000000"/>
                <w:sz w:val="20"/>
                <w:szCs w:val="20"/>
              </w:rPr>
            </w:pPr>
            <w:r w:rsidRPr="001A1136">
              <w:rPr>
                <w:rFonts w:ascii="Times New Roman" w:hAnsi="Times New Roman" w:cs="Times New Roman"/>
                <w:b/>
                <w:bCs/>
                <w:color w:val="000000"/>
                <w:sz w:val="20"/>
                <w:szCs w:val="20"/>
              </w:rPr>
              <w:t>ВСЕГО РАСХОДОВ:</w:t>
            </w:r>
          </w:p>
        </w:tc>
        <w:tc>
          <w:tcPr>
            <w:tcW w:w="1560" w:type="dxa"/>
            <w:tcBorders>
              <w:top w:val="single" w:sz="4" w:space="0" w:color="auto"/>
              <w:left w:val="nil"/>
              <w:bottom w:val="single" w:sz="4" w:space="0" w:color="auto"/>
              <w:right w:val="single" w:sz="4" w:space="0" w:color="auto"/>
            </w:tcBorders>
            <w:shd w:val="clear" w:color="000000" w:fill="auto"/>
            <w:noWrap/>
            <w:vAlign w:val="center"/>
            <w:hideMark/>
          </w:tcPr>
          <w:p w14:paraId="4D62261D" w14:textId="77777777" w:rsidR="001A1136" w:rsidRPr="001A1136" w:rsidRDefault="001A1136" w:rsidP="001B6F5F">
            <w:pPr>
              <w:spacing w:before="0"/>
              <w:jc w:val="center"/>
              <w:rPr>
                <w:rFonts w:ascii="Times New Roman" w:hAnsi="Times New Roman" w:cs="Times New Roman"/>
                <w:b/>
                <w:bCs/>
                <w:color w:val="000000"/>
                <w:sz w:val="20"/>
                <w:szCs w:val="20"/>
              </w:rPr>
            </w:pPr>
            <w:r w:rsidRPr="001A1136">
              <w:rPr>
                <w:rFonts w:ascii="Times New Roman" w:hAnsi="Times New Roman" w:cs="Times New Roman"/>
                <w:b/>
                <w:bCs/>
                <w:color w:val="000000"/>
                <w:sz w:val="20"/>
                <w:szCs w:val="20"/>
              </w:rPr>
              <w:t>руб.</w:t>
            </w:r>
          </w:p>
        </w:tc>
        <w:tc>
          <w:tcPr>
            <w:tcW w:w="1660" w:type="dxa"/>
            <w:tcBorders>
              <w:top w:val="single" w:sz="4" w:space="0" w:color="auto"/>
              <w:left w:val="nil"/>
              <w:bottom w:val="single" w:sz="4" w:space="0" w:color="auto"/>
              <w:right w:val="single" w:sz="4" w:space="0" w:color="auto"/>
            </w:tcBorders>
            <w:shd w:val="clear" w:color="000000" w:fill="auto"/>
            <w:noWrap/>
            <w:vAlign w:val="center"/>
            <w:hideMark/>
          </w:tcPr>
          <w:p w14:paraId="495CFCB4" w14:textId="77777777" w:rsidR="001A1136" w:rsidRPr="001A1136" w:rsidRDefault="001A1136" w:rsidP="00524162">
            <w:pPr>
              <w:spacing w:before="0"/>
              <w:jc w:val="center"/>
              <w:rPr>
                <w:rFonts w:ascii="Times New Roman" w:hAnsi="Times New Roman" w:cs="Times New Roman"/>
                <w:b/>
                <w:bCs/>
                <w:color w:val="000000"/>
              </w:rPr>
            </w:pPr>
            <w:r w:rsidRPr="001A1136">
              <w:rPr>
                <w:rFonts w:ascii="Times New Roman" w:hAnsi="Times New Roman" w:cs="Times New Roman"/>
                <w:b/>
                <w:bCs/>
                <w:color w:val="000000"/>
              </w:rPr>
              <w:t>4 420 36</w:t>
            </w:r>
            <w:r w:rsidR="00524162">
              <w:rPr>
                <w:rFonts w:ascii="Times New Roman" w:hAnsi="Times New Roman" w:cs="Times New Roman"/>
                <w:b/>
                <w:bCs/>
                <w:color w:val="000000"/>
              </w:rPr>
              <w:t>3</w:t>
            </w:r>
          </w:p>
        </w:tc>
        <w:tc>
          <w:tcPr>
            <w:tcW w:w="1840" w:type="dxa"/>
            <w:tcBorders>
              <w:top w:val="single" w:sz="4" w:space="0" w:color="auto"/>
              <w:left w:val="nil"/>
              <w:bottom w:val="single" w:sz="4" w:space="0" w:color="auto"/>
              <w:right w:val="single" w:sz="4" w:space="0" w:color="auto"/>
            </w:tcBorders>
            <w:shd w:val="clear" w:color="000000" w:fill="auto"/>
            <w:noWrap/>
            <w:vAlign w:val="center"/>
            <w:hideMark/>
          </w:tcPr>
          <w:p w14:paraId="0F575AE3" w14:textId="77777777" w:rsidR="001A1136" w:rsidRPr="001A1136" w:rsidRDefault="003304BB" w:rsidP="00524162">
            <w:pPr>
              <w:spacing w:before="0"/>
              <w:jc w:val="center"/>
              <w:rPr>
                <w:rFonts w:ascii="Times New Roman" w:hAnsi="Times New Roman" w:cs="Times New Roman"/>
                <w:b/>
                <w:bCs/>
                <w:color w:val="000000"/>
              </w:rPr>
            </w:pPr>
            <w:r>
              <w:rPr>
                <w:rFonts w:ascii="Times New Roman" w:hAnsi="Times New Roman" w:cs="Times New Roman"/>
                <w:b/>
                <w:bCs/>
                <w:color w:val="000000"/>
              </w:rPr>
              <w:t>3 978 90</w:t>
            </w:r>
            <w:r w:rsidR="00524162">
              <w:rPr>
                <w:rFonts w:ascii="Times New Roman" w:hAnsi="Times New Roman" w:cs="Times New Roman"/>
                <w:b/>
                <w:bCs/>
                <w:color w:val="000000"/>
              </w:rPr>
              <w:t>9</w:t>
            </w:r>
          </w:p>
        </w:tc>
      </w:tr>
      <w:tr w:rsidR="001A1136" w:rsidRPr="001A1136" w14:paraId="217104B5" w14:textId="77777777" w:rsidTr="001A1136">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1ACDE38B"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13</w:t>
            </w:r>
          </w:p>
        </w:tc>
        <w:tc>
          <w:tcPr>
            <w:tcW w:w="4380" w:type="dxa"/>
            <w:tcBorders>
              <w:top w:val="nil"/>
              <w:left w:val="nil"/>
              <w:bottom w:val="single" w:sz="4" w:space="0" w:color="auto"/>
              <w:right w:val="single" w:sz="4" w:space="0" w:color="auto"/>
            </w:tcBorders>
            <w:shd w:val="clear" w:color="auto" w:fill="auto"/>
            <w:vAlign w:val="bottom"/>
            <w:hideMark/>
          </w:tcPr>
          <w:p w14:paraId="679F03FD" w14:textId="77777777" w:rsidR="001A1136" w:rsidRPr="001A1136" w:rsidRDefault="001A1136" w:rsidP="001A1136">
            <w:pPr>
              <w:spacing w:before="0"/>
              <w:jc w:val="left"/>
              <w:rPr>
                <w:rFonts w:ascii="Times New Roman" w:hAnsi="Times New Roman" w:cs="Times New Roman"/>
                <w:color w:val="000000"/>
              </w:rPr>
            </w:pPr>
            <w:r w:rsidRPr="001A1136">
              <w:rPr>
                <w:rFonts w:ascii="Times New Roman" w:hAnsi="Times New Roman" w:cs="Times New Roman"/>
                <w:color w:val="000000"/>
              </w:rPr>
              <w:t>С</w:t>
            </w:r>
            <w:r w:rsidRPr="001B6F5F">
              <w:rPr>
                <w:rFonts w:ascii="Times New Roman" w:hAnsi="Times New Roman" w:cs="Times New Roman"/>
                <w:color w:val="000000"/>
              </w:rPr>
              <w:t xml:space="preserve">ебестоимость производства </w:t>
            </w:r>
            <w:r w:rsidRPr="001A1136">
              <w:rPr>
                <w:rFonts w:ascii="Times New Roman" w:hAnsi="Times New Roman" w:cs="Times New Roman"/>
                <w:color w:val="000000"/>
              </w:rPr>
              <w:t>1 кВт.ч.</w:t>
            </w:r>
            <w:r w:rsidRPr="001B6F5F">
              <w:rPr>
                <w:rFonts w:ascii="Times New Roman" w:hAnsi="Times New Roman" w:cs="Times New Roman"/>
                <w:color w:val="000000"/>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5A68FF76" w14:textId="77777777" w:rsidR="001A1136" w:rsidRPr="001A1136" w:rsidRDefault="001A1136" w:rsidP="001A1136">
            <w:pPr>
              <w:spacing w:before="0"/>
              <w:jc w:val="center"/>
              <w:rPr>
                <w:rFonts w:ascii="Times New Roman" w:hAnsi="Times New Roman" w:cs="Times New Roman"/>
                <w:color w:val="000000"/>
              </w:rPr>
            </w:pPr>
            <w:r w:rsidRPr="001A1136">
              <w:rPr>
                <w:rFonts w:ascii="Times New Roman" w:hAnsi="Times New Roman" w:cs="Times New Roman"/>
                <w:color w:val="000000"/>
              </w:rPr>
              <w:t>руб./кВт.ч.</w:t>
            </w:r>
          </w:p>
        </w:tc>
        <w:tc>
          <w:tcPr>
            <w:tcW w:w="1660" w:type="dxa"/>
            <w:tcBorders>
              <w:top w:val="nil"/>
              <w:left w:val="nil"/>
              <w:bottom w:val="single" w:sz="4" w:space="0" w:color="auto"/>
              <w:right w:val="single" w:sz="4" w:space="0" w:color="auto"/>
            </w:tcBorders>
            <w:shd w:val="clear" w:color="auto" w:fill="auto"/>
            <w:noWrap/>
            <w:vAlign w:val="bottom"/>
            <w:hideMark/>
          </w:tcPr>
          <w:p w14:paraId="091D4A0E" w14:textId="77777777" w:rsidR="001A1136" w:rsidRPr="001A1136" w:rsidRDefault="001A1136" w:rsidP="001A1136">
            <w:pPr>
              <w:spacing w:before="0"/>
              <w:jc w:val="right"/>
              <w:rPr>
                <w:rFonts w:ascii="Times New Roman" w:hAnsi="Times New Roman" w:cs="Times New Roman"/>
                <w:color w:val="000000"/>
              </w:rPr>
            </w:pPr>
            <w:r w:rsidRPr="001A1136">
              <w:rPr>
                <w:rFonts w:ascii="Times New Roman" w:hAnsi="Times New Roman" w:cs="Times New Roman"/>
                <w:color w:val="000000"/>
              </w:rPr>
              <w:t>386,50</w:t>
            </w:r>
          </w:p>
        </w:tc>
        <w:tc>
          <w:tcPr>
            <w:tcW w:w="1840" w:type="dxa"/>
            <w:tcBorders>
              <w:top w:val="nil"/>
              <w:left w:val="nil"/>
              <w:bottom w:val="single" w:sz="4" w:space="0" w:color="auto"/>
              <w:right w:val="single" w:sz="4" w:space="0" w:color="auto"/>
            </w:tcBorders>
            <w:shd w:val="clear" w:color="auto" w:fill="auto"/>
            <w:noWrap/>
            <w:vAlign w:val="bottom"/>
            <w:hideMark/>
          </w:tcPr>
          <w:p w14:paraId="43AEBC0D" w14:textId="77777777" w:rsidR="001A1136" w:rsidRPr="001A1136" w:rsidRDefault="003304BB" w:rsidP="003304BB">
            <w:pPr>
              <w:spacing w:before="0"/>
              <w:jc w:val="right"/>
              <w:rPr>
                <w:rFonts w:ascii="Times New Roman" w:hAnsi="Times New Roman" w:cs="Times New Roman"/>
                <w:color w:val="000000"/>
              </w:rPr>
            </w:pPr>
            <w:r>
              <w:rPr>
                <w:rFonts w:ascii="Times New Roman" w:hAnsi="Times New Roman" w:cs="Times New Roman"/>
                <w:color w:val="000000"/>
              </w:rPr>
              <w:t>347,90</w:t>
            </w:r>
          </w:p>
        </w:tc>
      </w:tr>
    </w:tbl>
    <w:p w14:paraId="07CE6042" w14:textId="77777777" w:rsidR="004A4863" w:rsidRDefault="004A4863" w:rsidP="004A4863">
      <w:pPr>
        <w:pStyle w:val="aff9"/>
        <w:spacing w:line="240" w:lineRule="auto"/>
        <w:ind w:right="0"/>
        <w:contextualSpacing/>
        <w:rPr>
          <w:rFonts w:ascii="Times New Roman" w:eastAsia="Times New Roman" w:hAnsi="Times New Roman" w:cs="Times New Roman"/>
          <w:sz w:val="25"/>
          <w:szCs w:val="25"/>
          <w:lang w:eastAsia="ru-RU"/>
        </w:rPr>
      </w:pPr>
    </w:p>
    <w:p w14:paraId="134F88EA" w14:textId="77777777" w:rsidR="00CF32CA" w:rsidRDefault="001A1136"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Экономия составит </w:t>
      </w:r>
      <w:r w:rsidR="003304BB">
        <w:rPr>
          <w:rFonts w:ascii="Times New Roman" w:eastAsia="Times New Roman" w:hAnsi="Times New Roman" w:cs="Times New Roman"/>
          <w:sz w:val="25"/>
          <w:szCs w:val="25"/>
          <w:lang w:eastAsia="ru-RU"/>
        </w:rPr>
        <w:t>441 454</w:t>
      </w:r>
      <w:r>
        <w:rPr>
          <w:rFonts w:ascii="Times New Roman" w:eastAsia="Times New Roman" w:hAnsi="Times New Roman" w:cs="Times New Roman"/>
          <w:sz w:val="25"/>
          <w:szCs w:val="25"/>
          <w:lang w:eastAsia="ru-RU"/>
        </w:rPr>
        <w:t xml:space="preserve"> руб., стоимость реализации мероприятия – 3 120 000 руб., срок окупаемости </w:t>
      </w:r>
      <w:r w:rsidR="003304BB">
        <w:rPr>
          <w:rFonts w:ascii="Times New Roman" w:eastAsia="Times New Roman" w:hAnsi="Times New Roman" w:cs="Times New Roman"/>
          <w:sz w:val="25"/>
          <w:szCs w:val="25"/>
          <w:lang w:eastAsia="ru-RU"/>
        </w:rPr>
        <w:t>6</w:t>
      </w:r>
      <w:r>
        <w:rPr>
          <w:rFonts w:ascii="Times New Roman" w:eastAsia="Times New Roman" w:hAnsi="Times New Roman" w:cs="Times New Roman"/>
          <w:sz w:val="25"/>
          <w:szCs w:val="25"/>
          <w:lang w:eastAsia="ru-RU"/>
        </w:rPr>
        <w:t xml:space="preserve"> лет. </w:t>
      </w:r>
    </w:p>
    <w:p w14:paraId="6D4430AD" w14:textId="77777777" w:rsidR="003304BB" w:rsidRDefault="003304BB" w:rsidP="004A4863">
      <w:pPr>
        <w:pStyle w:val="aff9"/>
        <w:spacing w:line="240" w:lineRule="auto"/>
        <w:ind w:right="0"/>
        <w:contextualSpacing/>
        <w:rPr>
          <w:rFonts w:ascii="Times New Roman" w:eastAsia="Times New Roman" w:hAnsi="Times New Roman" w:cs="Times New Roman"/>
          <w:sz w:val="25"/>
          <w:szCs w:val="25"/>
          <w:lang w:eastAsia="ru-RU"/>
        </w:rPr>
      </w:pPr>
    </w:p>
    <w:p w14:paraId="6C0C5B79" w14:textId="77777777" w:rsidR="003304BB" w:rsidRDefault="003304BB" w:rsidP="003304BB">
      <w:pPr>
        <w:pStyle w:val="aff9"/>
        <w:numPr>
          <w:ilvl w:val="1"/>
          <w:numId w:val="39"/>
        </w:numPr>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Строительство </w:t>
      </w:r>
      <w:proofErr w:type="spellStart"/>
      <w:r>
        <w:rPr>
          <w:rFonts w:ascii="Times New Roman" w:eastAsia="Times New Roman" w:hAnsi="Times New Roman" w:cs="Times New Roman"/>
          <w:sz w:val="25"/>
          <w:szCs w:val="25"/>
          <w:lang w:eastAsia="ru-RU"/>
        </w:rPr>
        <w:t>ветрогенераторных</w:t>
      </w:r>
      <w:proofErr w:type="spellEnd"/>
      <w:r>
        <w:rPr>
          <w:rFonts w:ascii="Times New Roman" w:eastAsia="Times New Roman" w:hAnsi="Times New Roman" w:cs="Times New Roman"/>
          <w:sz w:val="25"/>
          <w:szCs w:val="25"/>
          <w:lang w:eastAsia="ru-RU"/>
        </w:rPr>
        <w:t xml:space="preserve"> установок в д. Белушье</w:t>
      </w:r>
    </w:p>
    <w:p w14:paraId="311E3043"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На ДЭС д. Белушье установлено следующее оборудование для производства электрической энергии:</w:t>
      </w:r>
    </w:p>
    <w:p w14:paraId="6E2E4531"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в 2009 году введен в работу дизель-генератор АД-30С-Т-РМ3 (наработка 24489 часов, </w:t>
      </w:r>
      <w:r w:rsidR="00FC3AD3">
        <w:rPr>
          <w:rFonts w:ascii="Times New Roman" w:eastAsia="Times New Roman" w:hAnsi="Times New Roman" w:cs="Times New Roman"/>
          <w:sz w:val="25"/>
          <w:szCs w:val="25"/>
          <w:lang w:eastAsia="ru-RU"/>
        </w:rPr>
        <w:t xml:space="preserve">ресурс до </w:t>
      </w:r>
      <w:r>
        <w:rPr>
          <w:rFonts w:ascii="Times New Roman" w:eastAsia="Times New Roman" w:hAnsi="Times New Roman" w:cs="Times New Roman"/>
          <w:sz w:val="25"/>
          <w:szCs w:val="25"/>
          <w:lang w:eastAsia="ru-RU"/>
        </w:rPr>
        <w:t>капитальн</w:t>
      </w:r>
      <w:r w:rsidR="00FC3AD3">
        <w:rPr>
          <w:rFonts w:ascii="Times New Roman" w:eastAsia="Times New Roman" w:hAnsi="Times New Roman" w:cs="Times New Roman"/>
          <w:sz w:val="25"/>
          <w:szCs w:val="25"/>
          <w:lang w:eastAsia="ru-RU"/>
        </w:rPr>
        <w:t xml:space="preserve">ого </w:t>
      </w:r>
      <w:r>
        <w:rPr>
          <w:rFonts w:ascii="Times New Roman" w:eastAsia="Times New Roman" w:hAnsi="Times New Roman" w:cs="Times New Roman"/>
          <w:sz w:val="25"/>
          <w:szCs w:val="25"/>
          <w:lang w:eastAsia="ru-RU"/>
        </w:rPr>
        <w:t>ремонт</w:t>
      </w:r>
      <w:r w:rsidR="00FC3AD3">
        <w:rPr>
          <w:rFonts w:ascii="Times New Roman" w:eastAsia="Times New Roman" w:hAnsi="Times New Roman" w:cs="Times New Roman"/>
          <w:sz w:val="25"/>
          <w:szCs w:val="25"/>
          <w:lang w:eastAsia="ru-RU"/>
        </w:rPr>
        <w:t>а 3 191 час.)</w:t>
      </w:r>
      <w:r>
        <w:rPr>
          <w:rFonts w:ascii="Times New Roman" w:eastAsia="Times New Roman" w:hAnsi="Times New Roman" w:cs="Times New Roman"/>
          <w:sz w:val="25"/>
          <w:szCs w:val="25"/>
          <w:lang w:eastAsia="ru-RU"/>
        </w:rPr>
        <w:t xml:space="preserve">, </w:t>
      </w:r>
    </w:p>
    <w:p w14:paraId="00215441"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в</w:t>
      </w:r>
      <w:r w:rsidRPr="00151690">
        <w:rPr>
          <w:rFonts w:ascii="Times New Roman" w:eastAsia="Times New Roman" w:hAnsi="Times New Roman" w:cs="Times New Roman"/>
          <w:sz w:val="25"/>
          <w:szCs w:val="25"/>
          <w:lang w:eastAsia="ru-RU"/>
        </w:rPr>
        <w:t xml:space="preserve"> 201</w:t>
      </w:r>
      <w:r>
        <w:rPr>
          <w:rFonts w:ascii="Times New Roman" w:eastAsia="Times New Roman" w:hAnsi="Times New Roman" w:cs="Times New Roman"/>
          <w:sz w:val="25"/>
          <w:szCs w:val="25"/>
          <w:lang w:eastAsia="ru-RU"/>
        </w:rPr>
        <w:t>1</w:t>
      </w:r>
      <w:r w:rsidRPr="00151690">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году АД-30С-Т400 (наработка 18315 часов,</w:t>
      </w:r>
      <w:r w:rsidRPr="00DA476B">
        <w:rPr>
          <w:rFonts w:ascii="Times New Roman" w:eastAsia="Times New Roman" w:hAnsi="Times New Roman" w:cs="Times New Roman"/>
          <w:sz w:val="25"/>
          <w:szCs w:val="25"/>
          <w:lang w:eastAsia="ru-RU"/>
        </w:rPr>
        <w:t xml:space="preserve"> </w:t>
      </w:r>
      <w:r w:rsidR="00FC3AD3">
        <w:rPr>
          <w:rFonts w:ascii="Times New Roman" w:eastAsia="Times New Roman" w:hAnsi="Times New Roman" w:cs="Times New Roman"/>
          <w:sz w:val="25"/>
          <w:szCs w:val="25"/>
          <w:lang w:eastAsia="ru-RU"/>
        </w:rPr>
        <w:t>ресурс до капитального ремонта 8335 час</w:t>
      </w:r>
      <w:r>
        <w:rPr>
          <w:rFonts w:ascii="Times New Roman" w:eastAsia="Times New Roman" w:hAnsi="Times New Roman" w:cs="Times New Roman"/>
          <w:sz w:val="25"/>
          <w:szCs w:val="25"/>
          <w:lang w:eastAsia="ru-RU"/>
        </w:rPr>
        <w:t xml:space="preserve">), </w:t>
      </w:r>
    </w:p>
    <w:p w14:paraId="19A9E103"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в 2015 году АД-16С-Т400 (наработка 16029 часов, </w:t>
      </w:r>
      <w:r w:rsidR="00FC3AD3">
        <w:rPr>
          <w:rFonts w:ascii="Times New Roman" w:eastAsia="Times New Roman" w:hAnsi="Times New Roman" w:cs="Times New Roman"/>
          <w:sz w:val="25"/>
          <w:szCs w:val="25"/>
          <w:lang w:eastAsia="ru-RU"/>
        </w:rPr>
        <w:t>ресурс до капитального ремонта 10 611час</w:t>
      </w:r>
      <w:r>
        <w:rPr>
          <w:rFonts w:ascii="Times New Roman" w:eastAsia="Times New Roman" w:hAnsi="Times New Roman" w:cs="Times New Roman"/>
          <w:sz w:val="25"/>
          <w:szCs w:val="25"/>
          <w:lang w:eastAsia="ru-RU"/>
        </w:rPr>
        <w:t xml:space="preserve">). </w:t>
      </w:r>
    </w:p>
    <w:p w14:paraId="2529E7B1"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Пик достигает </w:t>
      </w:r>
      <w:r w:rsidR="00FC3AD3">
        <w:rPr>
          <w:rFonts w:ascii="Times New Roman" w:eastAsia="Times New Roman" w:hAnsi="Times New Roman" w:cs="Times New Roman"/>
          <w:sz w:val="25"/>
          <w:szCs w:val="25"/>
          <w:lang w:eastAsia="ru-RU"/>
        </w:rPr>
        <w:t>14</w:t>
      </w:r>
      <w:r>
        <w:rPr>
          <w:rFonts w:ascii="Times New Roman" w:eastAsia="Times New Roman" w:hAnsi="Times New Roman" w:cs="Times New Roman"/>
          <w:sz w:val="25"/>
          <w:szCs w:val="25"/>
          <w:lang w:eastAsia="ru-RU"/>
        </w:rPr>
        <w:t xml:space="preserve"> кВт., минимум 2 кВт. </w:t>
      </w:r>
    </w:p>
    <w:p w14:paraId="53AA2A9A"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В 2018 году установлен источник бесперебойного питания, что позволило сократить удельный расход топлива на 28%.   Удельный расход топлива на отпущенную электрическую энергию за 2020 год составил 593 </w:t>
      </w:r>
      <w:proofErr w:type="spellStart"/>
      <w:r>
        <w:rPr>
          <w:rFonts w:ascii="Times New Roman" w:eastAsia="Times New Roman" w:hAnsi="Times New Roman" w:cs="Times New Roman"/>
          <w:sz w:val="25"/>
          <w:szCs w:val="25"/>
          <w:lang w:eastAsia="ru-RU"/>
        </w:rPr>
        <w:t>гр.у.т</w:t>
      </w:r>
      <w:proofErr w:type="spellEnd"/>
      <w:r>
        <w:rPr>
          <w:rFonts w:ascii="Times New Roman" w:eastAsia="Times New Roman" w:hAnsi="Times New Roman" w:cs="Times New Roman"/>
          <w:sz w:val="25"/>
          <w:szCs w:val="25"/>
          <w:lang w:eastAsia="ru-RU"/>
        </w:rPr>
        <w:t xml:space="preserve">./кВт.ч., что превышает нормативный показатель на 12%. </w:t>
      </w:r>
    </w:p>
    <w:p w14:paraId="423135EE" w14:textId="77777777" w:rsidR="003304BB" w:rsidRDefault="003304BB" w:rsidP="003304BB">
      <w:pPr>
        <w:pStyle w:val="aff9"/>
        <w:spacing w:line="276" w:lineRule="auto"/>
        <w:ind w:right="0"/>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4. Производственно-технические показатели ДЭС д. Мгла</w:t>
      </w:r>
    </w:p>
    <w:tbl>
      <w:tblPr>
        <w:tblStyle w:val="ae"/>
        <w:tblW w:w="9351" w:type="dxa"/>
        <w:tblLook w:val="04A0" w:firstRow="1" w:lastRow="0" w:firstColumn="1" w:lastColumn="0" w:noHBand="0" w:noVBand="1"/>
      </w:tblPr>
      <w:tblGrid>
        <w:gridCol w:w="3539"/>
        <w:gridCol w:w="1418"/>
        <w:gridCol w:w="1417"/>
        <w:gridCol w:w="1559"/>
        <w:gridCol w:w="1418"/>
      </w:tblGrid>
      <w:tr w:rsidR="003304BB" w:rsidRPr="00085885" w14:paraId="49DE0CEC" w14:textId="77777777" w:rsidTr="003304BB">
        <w:tc>
          <w:tcPr>
            <w:tcW w:w="3539" w:type="dxa"/>
            <w:vMerge w:val="restart"/>
            <w:vAlign w:val="center"/>
          </w:tcPr>
          <w:p w14:paraId="74EEB915"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Показатель</w:t>
            </w:r>
          </w:p>
        </w:tc>
        <w:tc>
          <w:tcPr>
            <w:tcW w:w="4394" w:type="dxa"/>
            <w:gridSpan w:val="3"/>
            <w:vAlign w:val="center"/>
          </w:tcPr>
          <w:p w14:paraId="053F61BB"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Факт</w:t>
            </w:r>
          </w:p>
        </w:tc>
        <w:tc>
          <w:tcPr>
            <w:tcW w:w="1418" w:type="dxa"/>
            <w:vAlign w:val="center"/>
          </w:tcPr>
          <w:p w14:paraId="6B94E33A"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План</w:t>
            </w:r>
          </w:p>
        </w:tc>
      </w:tr>
      <w:tr w:rsidR="003304BB" w:rsidRPr="00085885" w14:paraId="2BD26485" w14:textId="77777777" w:rsidTr="003304BB">
        <w:tc>
          <w:tcPr>
            <w:tcW w:w="3539" w:type="dxa"/>
            <w:vMerge/>
            <w:vAlign w:val="center"/>
          </w:tcPr>
          <w:p w14:paraId="66A2A674"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p>
        </w:tc>
        <w:tc>
          <w:tcPr>
            <w:tcW w:w="1418" w:type="dxa"/>
            <w:vAlign w:val="center"/>
          </w:tcPr>
          <w:p w14:paraId="08D89F7D"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2018</w:t>
            </w:r>
          </w:p>
        </w:tc>
        <w:tc>
          <w:tcPr>
            <w:tcW w:w="1417" w:type="dxa"/>
            <w:vAlign w:val="center"/>
          </w:tcPr>
          <w:p w14:paraId="796B2EBC"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2019</w:t>
            </w:r>
          </w:p>
        </w:tc>
        <w:tc>
          <w:tcPr>
            <w:tcW w:w="1559" w:type="dxa"/>
            <w:vAlign w:val="center"/>
          </w:tcPr>
          <w:p w14:paraId="1FECE892"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2020</w:t>
            </w:r>
          </w:p>
        </w:tc>
        <w:tc>
          <w:tcPr>
            <w:tcW w:w="1418" w:type="dxa"/>
            <w:vAlign w:val="center"/>
          </w:tcPr>
          <w:p w14:paraId="5EA2EFB2" w14:textId="77777777" w:rsidR="003304BB" w:rsidRPr="00085885" w:rsidRDefault="003304BB" w:rsidP="003304BB">
            <w:pPr>
              <w:pStyle w:val="aff9"/>
              <w:spacing w:line="240" w:lineRule="auto"/>
              <w:ind w:right="0" w:firstLine="0"/>
              <w:contextualSpacing/>
              <w:jc w:val="center"/>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2022</w:t>
            </w:r>
          </w:p>
        </w:tc>
      </w:tr>
      <w:tr w:rsidR="003304BB" w:rsidRPr="00085885" w14:paraId="5505EC8C" w14:textId="77777777" w:rsidTr="003304BB">
        <w:tc>
          <w:tcPr>
            <w:tcW w:w="3539" w:type="dxa"/>
            <w:vAlign w:val="center"/>
          </w:tcPr>
          <w:p w14:paraId="41670886"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Выработано </w:t>
            </w:r>
            <w:proofErr w:type="spellStart"/>
            <w:r w:rsidRPr="00085885">
              <w:rPr>
                <w:rFonts w:ascii="Times New Roman" w:eastAsia="Times New Roman" w:hAnsi="Times New Roman" w:cs="Times New Roman"/>
                <w:sz w:val="22"/>
                <w:szCs w:val="22"/>
                <w:lang w:eastAsia="ru-RU"/>
              </w:rPr>
              <w:t>ээ</w:t>
            </w:r>
            <w:proofErr w:type="spellEnd"/>
          </w:p>
        </w:tc>
        <w:tc>
          <w:tcPr>
            <w:tcW w:w="1418" w:type="dxa"/>
            <w:vAlign w:val="center"/>
          </w:tcPr>
          <w:p w14:paraId="28BEDE17"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39 527</w:t>
            </w:r>
          </w:p>
        </w:tc>
        <w:tc>
          <w:tcPr>
            <w:tcW w:w="1417" w:type="dxa"/>
            <w:vAlign w:val="center"/>
          </w:tcPr>
          <w:p w14:paraId="3D5AD0ED"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45 301</w:t>
            </w:r>
          </w:p>
        </w:tc>
        <w:tc>
          <w:tcPr>
            <w:tcW w:w="1559" w:type="dxa"/>
            <w:vAlign w:val="center"/>
          </w:tcPr>
          <w:p w14:paraId="600DF341"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43 975</w:t>
            </w:r>
          </w:p>
        </w:tc>
        <w:tc>
          <w:tcPr>
            <w:tcW w:w="1418" w:type="dxa"/>
            <w:vAlign w:val="center"/>
          </w:tcPr>
          <w:p w14:paraId="1239F8AE"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43 975</w:t>
            </w:r>
          </w:p>
        </w:tc>
      </w:tr>
      <w:tr w:rsidR="003304BB" w:rsidRPr="00085885" w14:paraId="21C3A403" w14:textId="77777777" w:rsidTr="003304BB">
        <w:tc>
          <w:tcPr>
            <w:tcW w:w="3539" w:type="dxa"/>
            <w:vAlign w:val="center"/>
          </w:tcPr>
          <w:p w14:paraId="5F509FAF"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Расход </w:t>
            </w:r>
            <w:proofErr w:type="spellStart"/>
            <w:r w:rsidRPr="00085885">
              <w:rPr>
                <w:rFonts w:ascii="Times New Roman" w:eastAsia="Times New Roman" w:hAnsi="Times New Roman" w:cs="Times New Roman"/>
                <w:sz w:val="22"/>
                <w:szCs w:val="22"/>
                <w:lang w:eastAsia="ru-RU"/>
              </w:rPr>
              <w:t>ээ</w:t>
            </w:r>
            <w:proofErr w:type="spellEnd"/>
            <w:r w:rsidRPr="00085885">
              <w:rPr>
                <w:rFonts w:ascii="Times New Roman" w:eastAsia="Times New Roman" w:hAnsi="Times New Roman" w:cs="Times New Roman"/>
                <w:sz w:val="22"/>
                <w:szCs w:val="22"/>
                <w:lang w:eastAsia="ru-RU"/>
              </w:rPr>
              <w:t xml:space="preserve"> на нужды ДЭС, кВт.ч</w:t>
            </w:r>
          </w:p>
        </w:tc>
        <w:tc>
          <w:tcPr>
            <w:tcW w:w="1418" w:type="dxa"/>
            <w:vAlign w:val="center"/>
          </w:tcPr>
          <w:p w14:paraId="330ADAD6"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5 576</w:t>
            </w:r>
          </w:p>
        </w:tc>
        <w:tc>
          <w:tcPr>
            <w:tcW w:w="1417" w:type="dxa"/>
            <w:vAlign w:val="center"/>
          </w:tcPr>
          <w:p w14:paraId="427A0A8D"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5 908</w:t>
            </w:r>
          </w:p>
        </w:tc>
        <w:tc>
          <w:tcPr>
            <w:tcW w:w="1559" w:type="dxa"/>
            <w:vAlign w:val="center"/>
          </w:tcPr>
          <w:p w14:paraId="5EF38FA6"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5 260</w:t>
            </w:r>
          </w:p>
        </w:tc>
        <w:tc>
          <w:tcPr>
            <w:tcW w:w="1418" w:type="dxa"/>
            <w:vAlign w:val="center"/>
          </w:tcPr>
          <w:p w14:paraId="40DAB7A2"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5 260</w:t>
            </w:r>
          </w:p>
        </w:tc>
      </w:tr>
      <w:tr w:rsidR="003304BB" w:rsidRPr="00085885" w14:paraId="33615DAD" w14:textId="77777777" w:rsidTr="003304BB">
        <w:tc>
          <w:tcPr>
            <w:tcW w:w="3539" w:type="dxa"/>
            <w:vAlign w:val="center"/>
          </w:tcPr>
          <w:p w14:paraId="6977B89E"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           % </w:t>
            </w:r>
          </w:p>
        </w:tc>
        <w:tc>
          <w:tcPr>
            <w:tcW w:w="1418" w:type="dxa"/>
            <w:vAlign w:val="center"/>
          </w:tcPr>
          <w:p w14:paraId="30F261B6"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14,1%</w:t>
            </w:r>
          </w:p>
        </w:tc>
        <w:tc>
          <w:tcPr>
            <w:tcW w:w="1417" w:type="dxa"/>
            <w:vAlign w:val="center"/>
          </w:tcPr>
          <w:p w14:paraId="5D9B5490" w14:textId="77777777" w:rsidR="003304BB" w:rsidRPr="00085885" w:rsidRDefault="00FC3AD3" w:rsidP="00FC3AD3">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13%</w:t>
            </w:r>
          </w:p>
        </w:tc>
        <w:tc>
          <w:tcPr>
            <w:tcW w:w="1559" w:type="dxa"/>
            <w:vAlign w:val="center"/>
          </w:tcPr>
          <w:p w14:paraId="2B080329"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w:t>
            </w:r>
          </w:p>
        </w:tc>
        <w:tc>
          <w:tcPr>
            <w:tcW w:w="1418" w:type="dxa"/>
            <w:vAlign w:val="center"/>
          </w:tcPr>
          <w:p w14:paraId="6D6E167B"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12%</w:t>
            </w:r>
          </w:p>
        </w:tc>
      </w:tr>
      <w:tr w:rsidR="003304BB" w:rsidRPr="00085885" w14:paraId="3549BB0F" w14:textId="77777777" w:rsidTr="003304BB">
        <w:tc>
          <w:tcPr>
            <w:tcW w:w="3539" w:type="dxa"/>
            <w:vAlign w:val="center"/>
          </w:tcPr>
          <w:p w14:paraId="39538C64"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Потери в сетях, кВт.ч.</w:t>
            </w:r>
          </w:p>
        </w:tc>
        <w:tc>
          <w:tcPr>
            <w:tcW w:w="1418" w:type="dxa"/>
            <w:vAlign w:val="center"/>
          </w:tcPr>
          <w:p w14:paraId="553DAA4C"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2 057</w:t>
            </w:r>
          </w:p>
        </w:tc>
        <w:tc>
          <w:tcPr>
            <w:tcW w:w="1417" w:type="dxa"/>
            <w:vAlign w:val="center"/>
          </w:tcPr>
          <w:p w14:paraId="39BB1ADF"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6 521</w:t>
            </w:r>
          </w:p>
        </w:tc>
        <w:tc>
          <w:tcPr>
            <w:tcW w:w="1559" w:type="dxa"/>
            <w:vAlign w:val="center"/>
          </w:tcPr>
          <w:p w14:paraId="5A02C11D"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7 166</w:t>
            </w:r>
          </w:p>
        </w:tc>
        <w:tc>
          <w:tcPr>
            <w:tcW w:w="1418" w:type="dxa"/>
            <w:vAlign w:val="center"/>
          </w:tcPr>
          <w:p w14:paraId="36B76927"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7 166</w:t>
            </w:r>
          </w:p>
        </w:tc>
      </w:tr>
      <w:tr w:rsidR="003304BB" w:rsidRPr="00085885" w14:paraId="43CF17B8" w14:textId="77777777" w:rsidTr="003304BB">
        <w:tc>
          <w:tcPr>
            <w:tcW w:w="3539" w:type="dxa"/>
            <w:vAlign w:val="center"/>
          </w:tcPr>
          <w:p w14:paraId="689A09A3"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                            %  </w:t>
            </w:r>
          </w:p>
        </w:tc>
        <w:tc>
          <w:tcPr>
            <w:tcW w:w="1418" w:type="dxa"/>
            <w:vAlign w:val="center"/>
          </w:tcPr>
          <w:p w14:paraId="78708E39"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w:t>
            </w:r>
          </w:p>
        </w:tc>
        <w:tc>
          <w:tcPr>
            <w:tcW w:w="1417" w:type="dxa"/>
            <w:vAlign w:val="center"/>
          </w:tcPr>
          <w:p w14:paraId="110D2303"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17%</w:t>
            </w:r>
          </w:p>
        </w:tc>
        <w:tc>
          <w:tcPr>
            <w:tcW w:w="1559" w:type="dxa"/>
            <w:vAlign w:val="center"/>
          </w:tcPr>
          <w:p w14:paraId="4004D8C5"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19%</w:t>
            </w:r>
          </w:p>
        </w:tc>
        <w:tc>
          <w:tcPr>
            <w:tcW w:w="1418" w:type="dxa"/>
            <w:vAlign w:val="center"/>
          </w:tcPr>
          <w:p w14:paraId="14FCDDA1"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19%</w:t>
            </w:r>
          </w:p>
        </w:tc>
      </w:tr>
      <w:tr w:rsidR="003304BB" w:rsidRPr="00085885" w14:paraId="4E8851C2" w14:textId="77777777" w:rsidTr="003304BB">
        <w:tc>
          <w:tcPr>
            <w:tcW w:w="3539" w:type="dxa"/>
            <w:vAlign w:val="center"/>
          </w:tcPr>
          <w:p w14:paraId="7ACDCA74"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Полезный отпуск </w:t>
            </w:r>
            <w:proofErr w:type="spellStart"/>
            <w:r w:rsidRPr="00085885">
              <w:rPr>
                <w:rFonts w:ascii="Times New Roman" w:eastAsia="Times New Roman" w:hAnsi="Times New Roman" w:cs="Times New Roman"/>
                <w:sz w:val="22"/>
                <w:szCs w:val="22"/>
                <w:lang w:eastAsia="ru-RU"/>
              </w:rPr>
              <w:t>ээ</w:t>
            </w:r>
            <w:proofErr w:type="spellEnd"/>
            <w:r w:rsidRPr="00085885">
              <w:rPr>
                <w:rFonts w:ascii="Times New Roman" w:eastAsia="Times New Roman" w:hAnsi="Times New Roman" w:cs="Times New Roman"/>
                <w:sz w:val="22"/>
                <w:szCs w:val="22"/>
                <w:lang w:eastAsia="ru-RU"/>
              </w:rPr>
              <w:t>, кВт.</w:t>
            </w:r>
          </w:p>
        </w:tc>
        <w:tc>
          <w:tcPr>
            <w:tcW w:w="1418" w:type="dxa"/>
            <w:vAlign w:val="center"/>
          </w:tcPr>
          <w:p w14:paraId="43DCB176"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31 894</w:t>
            </w:r>
          </w:p>
        </w:tc>
        <w:tc>
          <w:tcPr>
            <w:tcW w:w="1417" w:type="dxa"/>
            <w:vAlign w:val="center"/>
          </w:tcPr>
          <w:p w14:paraId="0490D64F"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32 872</w:t>
            </w:r>
          </w:p>
        </w:tc>
        <w:tc>
          <w:tcPr>
            <w:tcW w:w="1559" w:type="dxa"/>
            <w:vAlign w:val="center"/>
          </w:tcPr>
          <w:p w14:paraId="437A5164"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31 549</w:t>
            </w:r>
          </w:p>
        </w:tc>
        <w:tc>
          <w:tcPr>
            <w:tcW w:w="1418" w:type="dxa"/>
            <w:vAlign w:val="center"/>
          </w:tcPr>
          <w:p w14:paraId="4691481D"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31 549</w:t>
            </w:r>
          </w:p>
        </w:tc>
      </w:tr>
      <w:tr w:rsidR="003304BB" w:rsidRPr="00085885" w14:paraId="3865F3C0" w14:textId="77777777" w:rsidTr="003304BB">
        <w:tc>
          <w:tcPr>
            <w:tcW w:w="3539" w:type="dxa"/>
            <w:vAlign w:val="center"/>
          </w:tcPr>
          <w:p w14:paraId="5EB5556B"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Расход топлива, кг.</w:t>
            </w:r>
          </w:p>
        </w:tc>
        <w:tc>
          <w:tcPr>
            <w:tcW w:w="1418" w:type="dxa"/>
            <w:vAlign w:val="center"/>
          </w:tcPr>
          <w:p w14:paraId="6D9AD0D2"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22 352</w:t>
            </w:r>
          </w:p>
        </w:tc>
        <w:tc>
          <w:tcPr>
            <w:tcW w:w="1417" w:type="dxa"/>
            <w:vAlign w:val="center"/>
          </w:tcPr>
          <w:p w14:paraId="6749F828"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18 718</w:t>
            </w:r>
          </w:p>
        </w:tc>
        <w:tc>
          <w:tcPr>
            <w:tcW w:w="1559" w:type="dxa"/>
            <w:vAlign w:val="center"/>
          </w:tcPr>
          <w:p w14:paraId="1BC1F7B7"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15 830</w:t>
            </w:r>
          </w:p>
        </w:tc>
        <w:tc>
          <w:tcPr>
            <w:tcW w:w="1418" w:type="dxa"/>
            <w:vAlign w:val="center"/>
          </w:tcPr>
          <w:p w14:paraId="7B48F182"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13 047</w:t>
            </w:r>
          </w:p>
        </w:tc>
      </w:tr>
      <w:tr w:rsidR="003304BB" w:rsidRPr="00085885" w14:paraId="2216BD28" w14:textId="77777777" w:rsidTr="003304BB">
        <w:tc>
          <w:tcPr>
            <w:tcW w:w="3539" w:type="dxa"/>
            <w:vAlign w:val="center"/>
          </w:tcPr>
          <w:p w14:paraId="3A44D967"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Удельный расход топлива на отпущенный в сеть ЭЭ, гр./кВт.ч.</w:t>
            </w:r>
          </w:p>
        </w:tc>
        <w:tc>
          <w:tcPr>
            <w:tcW w:w="1418" w:type="dxa"/>
            <w:vAlign w:val="center"/>
          </w:tcPr>
          <w:p w14:paraId="7E551749"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658</w:t>
            </w:r>
          </w:p>
        </w:tc>
        <w:tc>
          <w:tcPr>
            <w:tcW w:w="1417" w:type="dxa"/>
            <w:vAlign w:val="center"/>
          </w:tcPr>
          <w:p w14:paraId="216B47AE"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475</w:t>
            </w:r>
          </w:p>
        </w:tc>
        <w:tc>
          <w:tcPr>
            <w:tcW w:w="1559" w:type="dxa"/>
            <w:vAlign w:val="center"/>
          </w:tcPr>
          <w:p w14:paraId="2BA990F0"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409</w:t>
            </w:r>
          </w:p>
        </w:tc>
        <w:tc>
          <w:tcPr>
            <w:tcW w:w="1418" w:type="dxa"/>
            <w:vAlign w:val="center"/>
          </w:tcPr>
          <w:p w14:paraId="232A1FE8"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337</w:t>
            </w:r>
          </w:p>
        </w:tc>
      </w:tr>
      <w:tr w:rsidR="003304BB" w:rsidRPr="00085885" w14:paraId="792AEA21" w14:textId="77777777" w:rsidTr="003304BB">
        <w:tc>
          <w:tcPr>
            <w:tcW w:w="3539" w:type="dxa"/>
            <w:vAlign w:val="center"/>
          </w:tcPr>
          <w:p w14:paraId="5D637202" w14:textId="77777777" w:rsidR="003304BB" w:rsidRPr="00085885" w:rsidRDefault="003304BB" w:rsidP="003304BB">
            <w:pPr>
              <w:pStyle w:val="aff9"/>
              <w:spacing w:line="276" w:lineRule="auto"/>
              <w:ind w:right="0" w:firstLine="0"/>
              <w:contextualSpacing/>
              <w:rPr>
                <w:rFonts w:ascii="Times New Roman" w:eastAsia="Times New Roman" w:hAnsi="Times New Roman" w:cs="Times New Roman"/>
                <w:sz w:val="22"/>
                <w:szCs w:val="22"/>
                <w:lang w:eastAsia="ru-RU"/>
              </w:rPr>
            </w:pPr>
            <w:r w:rsidRPr="00085885">
              <w:rPr>
                <w:rFonts w:ascii="Times New Roman" w:eastAsia="Times New Roman" w:hAnsi="Times New Roman" w:cs="Times New Roman"/>
                <w:sz w:val="22"/>
                <w:szCs w:val="22"/>
                <w:lang w:eastAsia="ru-RU"/>
              </w:rPr>
              <w:t xml:space="preserve">Удельный расход топлива на отпущенный в сеть ЭЭ, </w:t>
            </w:r>
            <w:proofErr w:type="spellStart"/>
            <w:r w:rsidRPr="00085885">
              <w:rPr>
                <w:rFonts w:ascii="Times New Roman" w:eastAsia="Times New Roman" w:hAnsi="Times New Roman" w:cs="Times New Roman"/>
                <w:sz w:val="22"/>
                <w:szCs w:val="22"/>
                <w:lang w:eastAsia="ru-RU"/>
              </w:rPr>
              <w:t>гр.у.т</w:t>
            </w:r>
            <w:proofErr w:type="spellEnd"/>
            <w:r w:rsidRPr="00085885">
              <w:rPr>
                <w:rFonts w:ascii="Times New Roman" w:eastAsia="Times New Roman" w:hAnsi="Times New Roman" w:cs="Times New Roman"/>
                <w:sz w:val="22"/>
                <w:szCs w:val="22"/>
                <w:lang w:eastAsia="ru-RU"/>
              </w:rPr>
              <w:t>./кВт.ч.</w:t>
            </w:r>
          </w:p>
        </w:tc>
        <w:tc>
          <w:tcPr>
            <w:tcW w:w="1418" w:type="dxa"/>
            <w:vAlign w:val="center"/>
          </w:tcPr>
          <w:p w14:paraId="4B19A5B2"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955</w:t>
            </w:r>
          </w:p>
        </w:tc>
        <w:tc>
          <w:tcPr>
            <w:tcW w:w="1417" w:type="dxa"/>
            <w:vAlign w:val="center"/>
          </w:tcPr>
          <w:p w14:paraId="31F677E1"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689</w:t>
            </w:r>
          </w:p>
        </w:tc>
        <w:tc>
          <w:tcPr>
            <w:tcW w:w="1559" w:type="dxa"/>
            <w:vAlign w:val="center"/>
          </w:tcPr>
          <w:p w14:paraId="5761C0E3"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593</w:t>
            </w:r>
          </w:p>
        </w:tc>
        <w:tc>
          <w:tcPr>
            <w:tcW w:w="1418" w:type="dxa"/>
            <w:vAlign w:val="center"/>
          </w:tcPr>
          <w:p w14:paraId="5C31AF9C" w14:textId="77777777" w:rsidR="003304BB" w:rsidRPr="00085885" w:rsidRDefault="00FC3AD3" w:rsidP="003304BB">
            <w:pPr>
              <w:pStyle w:val="aff9"/>
              <w:spacing w:line="276" w:lineRule="auto"/>
              <w:ind w:right="0" w:firstLine="0"/>
              <w:contextualSpacing/>
              <w:jc w:val="cente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489</w:t>
            </w:r>
          </w:p>
        </w:tc>
      </w:tr>
    </w:tbl>
    <w:p w14:paraId="7E64FADB"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Для расчета стоимости 1 </w:t>
      </w:r>
      <w:r w:rsidR="004B5C6D">
        <w:rPr>
          <w:rFonts w:ascii="Times New Roman" w:eastAsia="Times New Roman" w:hAnsi="Times New Roman" w:cs="Times New Roman"/>
          <w:sz w:val="25"/>
          <w:szCs w:val="25"/>
          <w:lang w:eastAsia="ru-RU"/>
        </w:rPr>
        <w:t>кВт.ч.</w:t>
      </w:r>
      <w:r>
        <w:rPr>
          <w:rFonts w:ascii="Times New Roman" w:eastAsia="Times New Roman" w:hAnsi="Times New Roman" w:cs="Times New Roman"/>
          <w:sz w:val="25"/>
          <w:szCs w:val="25"/>
          <w:lang w:eastAsia="ru-RU"/>
        </w:rPr>
        <w:t xml:space="preserve">, вырабатываемого ДЭС в д. </w:t>
      </w:r>
      <w:r w:rsidR="00FC3AD3">
        <w:rPr>
          <w:rFonts w:ascii="Times New Roman" w:eastAsia="Times New Roman" w:hAnsi="Times New Roman" w:cs="Times New Roman"/>
          <w:sz w:val="25"/>
          <w:szCs w:val="25"/>
          <w:lang w:eastAsia="ru-RU"/>
        </w:rPr>
        <w:t>Белушье</w:t>
      </w:r>
      <w:r>
        <w:rPr>
          <w:rFonts w:ascii="Times New Roman" w:eastAsia="Times New Roman" w:hAnsi="Times New Roman" w:cs="Times New Roman"/>
          <w:sz w:val="25"/>
          <w:szCs w:val="25"/>
          <w:lang w:eastAsia="ru-RU"/>
        </w:rPr>
        <w:t xml:space="preserve"> с учетом использования 4-х </w:t>
      </w:r>
      <w:proofErr w:type="spellStart"/>
      <w:r>
        <w:rPr>
          <w:rFonts w:ascii="Times New Roman" w:eastAsia="Times New Roman" w:hAnsi="Times New Roman" w:cs="Times New Roman"/>
          <w:sz w:val="25"/>
          <w:szCs w:val="25"/>
          <w:lang w:eastAsia="ru-RU"/>
        </w:rPr>
        <w:t>ветрогенераторных</w:t>
      </w:r>
      <w:proofErr w:type="spellEnd"/>
      <w:r>
        <w:rPr>
          <w:rFonts w:ascii="Times New Roman" w:eastAsia="Times New Roman" w:hAnsi="Times New Roman" w:cs="Times New Roman"/>
          <w:sz w:val="25"/>
          <w:szCs w:val="25"/>
          <w:lang w:eastAsia="ru-RU"/>
        </w:rPr>
        <w:t xml:space="preserve"> установок </w:t>
      </w:r>
      <w:r w:rsidR="00FC3AD3">
        <w:rPr>
          <w:rFonts w:ascii="Times New Roman" w:eastAsia="Times New Roman" w:hAnsi="Times New Roman" w:cs="Times New Roman"/>
          <w:sz w:val="25"/>
          <w:szCs w:val="25"/>
          <w:lang w:eastAsia="ru-RU"/>
        </w:rPr>
        <w:t>применены</w:t>
      </w:r>
      <w:r>
        <w:rPr>
          <w:rFonts w:ascii="Times New Roman" w:eastAsia="Times New Roman" w:hAnsi="Times New Roman" w:cs="Times New Roman"/>
          <w:sz w:val="25"/>
          <w:szCs w:val="25"/>
          <w:lang w:eastAsia="ru-RU"/>
        </w:rPr>
        <w:t>:</w:t>
      </w:r>
    </w:p>
    <w:p w14:paraId="02F8A1F7"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с</w:t>
      </w:r>
      <w:r w:rsidRPr="002C6523">
        <w:rPr>
          <w:rFonts w:ascii="Times New Roman" w:eastAsia="Times New Roman" w:hAnsi="Times New Roman" w:cs="Times New Roman"/>
          <w:sz w:val="25"/>
          <w:szCs w:val="25"/>
          <w:lang w:eastAsia="ru-RU"/>
        </w:rPr>
        <w:t>ценарные условия, 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2022 год и на плановый период 2023 и 2024 годов</w:t>
      </w:r>
      <w:r>
        <w:rPr>
          <w:rFonts w:ascii="Times New Roman" w:eastAsia="Times New Roman" w:hAnsi="Times New Roman" w:cs="Times New Roman"/>
          <w:sz w:val="25"/>
          <w:szCs w:val="25"/>
          <w:lang w:eastAsia="ru-RU"/>
        </w:rPr>
        <w:t>, установленные Министерством экономического развития РВ от 24.04.2021 г.;</w:t>
      </w:r>
    </w:p>
    <w:p w14:paraId="176A44B1"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фактические показатели за 2020 г.;</w:t>
      </w:r>
    </w:p>
    <w:p w14:paraId="62DA0A79"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расходы на амортизацию исходя из стоимости ветрогенератора на основании локального сметного расчета и срока полезного использования 10 лет;</w:t>
      </w:r>
    </w:p>
    <w:p w14:paraId="61D0C26F"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расходы на оплату труда определены исходя из утвержденного штатного расписания и планируемым сокращением времени работы машинистов ДВС и фактической численности персонала;</w:t>
      </w:r>
    </w:p>
    <w:p w14:paraId="20C00D8B"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данные по использованию аналогичного оборудования в д. </w:t>
      </w:r>
      <w:proofErr w:type="spellStart"/>
      <w:r>
        <w:rPr>
          <w:rFonts w:ascii="Times New Roman" w:eastAsia="Times New Roman" w:hAnsi="Times New Roman" w:cs="Times New Roman"/>
          <w:sz w:val="25"/>
          <w:szCs w:val="25"/>
          <w:lang w:eastAsia="ru-RU"/>
        </w:rPr>
        <w:t>Осколково</w:t>
      </w:r>
      <w:proofErr w:type="spellEnd"/>
      <w:r>
        <w:rPr>
          <w:rFonts w:ascii="Times New Roman" w:eastAsia="Times New Roman" w:hAnsi="Times New Roman" w:cs="Times New Roman"/>
          <w:sz w:val="25"/>
          <w:szCs w:val="25"/>
          <w:lang w:eastAsia="ru-RU"/>
        </w:rPr>
        <w:t>.</w:t>
      </w:r>
    </w:p>
    <w:p w14:paraId="02D45296" w14:textId="77777777" w:rsidR="00FC3AD3" w:rsidRDefault="00FC3AD3" w:rsidP="003304BB">
      <w:pPr>
        <w:pStyle w:val="aff9"/>
        <w:spacing w:line="276" w:lineRule="auto"/>
        <w:ind w:right="0"/>
        <w:contextualSpacing/>
        <w:jc w:val="right"/>
        <w:rPr>
          <w:rFonts w:ascii="Times New Roman" w:eastAsia="Times New Roman" w:hAnsi="Times New Roman" w:cs="Times New Roman"/>
          <w:sz w:val="25"/>
          <w:szCs w:val="25"/>
          <w:lang w:eastAsia="ru-RU"/>
        </w:rPr>
      </w:pPr>
    </w:p>
    <w:p w14:paraId="2670E3BD" w14:textId="77777777" w:rsidR="003304BB" w:rsidRDefault="003304BB" w:rsidP="003304BB">
      <w:pPr>
        <w:pStyle w:val="aff9"/>
        <w:spacing w:line="276" w:lineRule="auto"/>
        <w:ind w:right="0"/>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5. Расчет стоимости производства электрической энергии</w:t>
      </w:r>
    </w:p>
    <w:tbl>
      <w:tblPr>
        <w:tblW w:w="9780" w:type="dxa"/>
        <w:tblLook w:val="04A0" w:firstRow="1" w:lastRow="0" w:firstColumn="1" w:lastColumn="0" w:noHBand="0" w:noVBand="1"/>
      </w:tblPr>
      <w:tblGrid>
        <w:gridCol w:w="513"/>
        <w:gridCol w:w="4108"/>
        <w:gridCol w:w="1560"/>
        <w:gridCol w:w="1759"/>
        <w:gridCol w:w="1840"/>
      </w:tblGrid>
      <w:tr w:rsidR="003304BB" w:rsidRPr="001B6F5F" w14:paraId="3B72C5EF" w14:textId="77777777" w:rsidTr="00524162">
        <w:trPr>
          <w:trHeight w:val="300"/>
          <w:tblHeader/>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D99AF" w14:textId="77777777" w:rsidR="003304BB" w:rsidRPr="001B6F5F" w:rsidRDefault="003304BB" w:rsidP="003304BB">
            <w:pPr>
              <w:spacing w:before="0"/>
              <w:jc w:val="center"/>
              <w:rPr>
                <w:rFonts w:ascii="Times New Roman" w:hAnsi="Times New Roman" w:cs="Times New Roman"/>
                <w:color w:val="000000"/>
              </w:rPr>
            </w:pPr>
            <w:r w:rsidRPr="001B6F5F">
              <w:rPr>
                <w:rFonts w:ascii="Times New Roman" w:hAnsi="Times New Roman" w:cs="Times New Roman"/>
                <w:color w:val="000000"/>
              </w:rPr>
              <w:lastRenderedPageBreak/>
              <w:t>№ п/п</w:t>
            </w:r>
          </w:p>
        </w:tc>
        <w:tc>
          <w:tcPr>
            <w:tcW w:w="4108" w:type="dxa"/>
            <w:tcBorders>
              <w:top w:val="single" w:sz="4" w:space="0" w:color="auto"/>
              <w:left w:val="nil"/>
              <w:bottom w:val="single" w:sz="4" w:space="0" w:color="auto"/>
              <w:right w:val="single" w:sz="4" w:space="0" w:color="auto"/>
            </w:tcBorders>
            <w:shd w:val="clear" w:color="auto" w:fill="auto"/>
            <w:vAlign w:val="center"/>
          </w:tcPr>
          <w:p w14:paraId="775DBF1D" w14:textId="77777777" w:rsidR="003304BB" w:rsidRPr="001B6F5F" w:rsidRDefault="003304BB" w:rsidP="003304BB">
            <w:pPr>
              <w:spacing w:before="0"/>
              <w:jc w:val="center"/>
              <w:rPr>
                <w:rFonts w:ascii="Times New Roman" w:hAnsi="Times New Roman" w:cs="Times New Roman"/>
                <w:bCs/>
                <w:color w:val="000000"/>
                <w:sz w:val="20"/>
                <w:szCs w:val="20"/>
              </w:rPr>
            </w:pPr>
            <w:r w:rsidRPr="001B6F5F">
              <w:rPr>
                <w:rFonts w:ascii="Times New Roman" w:hAnsi="Times New Roman" w:cs="Times New Roman"/>
                <w:bCs/>
                <w:color w:val="000000"/>
                <w:sz w:val="20"/>
                <w:szCs w:val="20"/>
              </w:rPr>
              <w:t>Наименование статьи расходов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279B4FE" w14:textId="77777777" w:rsidR="003304BB" w:rsidRPr="001B6F5F" w:rsidRDefault="003304BB" w:rsidP="003304BB">
            <w:pPr>
              <w:spacing w:before="0"/>
              <w:jc w:val="center"/>
              <w:rPr>
                <w:rFonts w:ascii="Times New Roman" w:hAnsi="Times New Roman" w:cs="Times New Roman"/>
                <w:bCs/>
                <w:color w:val="000000"/>
                <w:sz w:val="20"/>
                <w:szCs w:val="20"/>
              </w:rPr>
            </w:pPr>
            <w:r w:rsidRPr="001B6F5F">
              <w:rPr>
                <w:rFonts w:ascii="Times New Roman" w:hAnsi="Times New Roman" w:cs="Times New Roman"/>
                <w:bCs/>
                <w:color w:val="000000"/>
                <w:sz w:val="20"/>
                <w:szCs w:val="20"/>
              </w:rPr>
              <w:t>Ед. изм.</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2215F0B" w14:textId="77777777" w:rsidR="003304BB" w:rsidRPr="001B6F5F" w:rsidRDefault="003304BB" w:rsidP="003304BB">
            <w:pPr>
              <w:spacing w:before="0"/>
              <w:jc w:val="center"/>
              <w:rPr>
                <w:rFonts w:ascii="Times New Roman" w:hAnsi="Times New Roman" w:cs="Times New Roman"/>
                <w:bCs/>
                <w:color w:val="000000"/>
              </w:rPr>
            </w:pPr>
            <w:r w:rsidRPr="001B6F5F">
              <w:rPr>
                <w:rFonts w:ascii="Times New Roman" w:hAnsi="Times New Roman" w:cs="Times New Roman"/>
                <w:bCs/>
                <w:color w:val="000000"/>
              </w:rPr>
              <w:t>План 2022 без учета работы ветрогенератора</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54822FC" w14:textId="77777777" w:rsidR="003304BB" w:rsidRPr="001B6F5F" w:rsidRDefault="003304BB" w:rsidP="003304BB">
            <w:pPr>
              <w:spacing w:before="0"/>
              <w:jc w:val="center"/>
              <w:rPr>
                <w:rFonts w:ascii="Times New Roman" w:hAnsi="Times New Roman" w:cs="Times New Roman"/>
                <w:bCs/>
                <w:color w:val="000000"/>
              </w:rPr>
            </w:pPr>
            <w:r w:rsidRPr="001B6F5F">
              <w:rPr>
                <w:rFonts w:ascii="Times New Roman" w:hAnsi="Times New Roman" w:cs="Times New Roman"/>
                <w:bCs/>
                <w:color w:val="000000"/>
              </w:rPr>
              <w:t>План 2022 с учета работы ветрогенератора</w:t>
            </w:r>
          </w:p>
        </w:tc>
      </w:tr>
      <w:tr w:rsidR="003304BB" w:rsidRPr="001A1136" w14:paraId="7BFD3AF8" w14:textId="77777777" w:rsidTr="00417678">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037FE"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1</w:t>
            </w:r>
          </w:p>
        </w:tc>
        <w:tc>
          <w:tcPr>
            <w:tcW w:w="4108" w:type="dxa"/>
            <w:tcBorders>
              <w:top w:val="single" w:sz="4" w:space="0" w:color="auto"/>
              <w:left w:val="nil"/>
              <w:bottom w:val="single" w:sz="4" w:space="0" w:color="auto"/>
              <w:right w:val="single" w:sz="4" w:space="0" w:color="auto"/>
            </w:tcBorders>
            <w:shd w:val="clear" w:color="auto" w:fill="auto"/>
            <w:vAlign w:val="center"/>
            <w:hideMark/>
          </w:tcPr>
          <w:p w14:paraId="1810E0C5" w14:textId="77777777" w:rsidR="003304BB" w:rsidRPr="001A1136" w:rsidRDefault="003304BB" w:rsidP="003304BB">
            <w:pPr>
              <w:spacing w:before="0"/>
              <w:jc w:val="left"/>
              <w:rPr>
                <w:rFonts w:ascii="Times New Roman" w:hAnsi="Times New Roman" w:cs="Times New Roman"/>
                <w:bCs/>
                <w:color w:val="000000"/>
                <w:sz w:val="20"/>
                <w:szCs w:val="20"/>
              </w:rPr>
            </w:pPr>
            <w:r w:rsidRPr="001A1136">
              <w:rPr>
                <w:rFonts w:ascii="Times New Roman" w:hAnsi="Times New Roman" w:cs="Times New Roman"/>
                <w:bCs/>
                <w:color w:val="000000"/>
                <w:sz w:val="20"/>
                <w:szCs w:val="20"/>
              </w:rPr>
              <w:t>ГСМ</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A8BA2B5" w14:textId="77777777" w:rsidR="003304BB" w:rsidRPr="001A1136" w:rsidRDefault="003304BB" w:rsidP="003304BB">
            <w:pPr>
              <w:spacing w:before="0"/>
              <w:jc w:val="center"/>
              <w:rPr>
                <w:rFonts w:ascii="Times New Roman" w:hAnsi="Times New Roman" w:cs="Times New Roman"/>
                <w:bCs/>
                <w:color w:val="000000"/>
                <w:sz w:val="20"/>
                <w:szCs w:val="20"/>
              </w:rPr>
            </w:pPr>
            <w:r w:rsidRPr="001A1136">
              <w:rPr>
                <w:rFonts w:ascii="Times New Roman" w:hAnsi="Times New Roman" w:cs="Times New Roman"/>
                <w:bCs/>
                <w:color w:val="000000"/>
                <w:sz w:val="20"/>
                <w:szCs w:val="20"/>
              </w:rPr>
              <w:t> </w:t>
            </w:r>
            <w:r w:rsidRPr="001B6F5F">
              <w:rPr>
                <w:rFonts w:ascii="Times New Roman" w:hAnsi="Times New Roman" w:cs="Times New Roman"/>
                <w:bCs/>
                <w:color w:val="000000"/>
                <w:sz w:val="20"/>
                <w:szCs w:val="20"/>
              </w:rPr>
              <w:t>руб.</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39EDDBFC" w14:textId="77777777" w:rsidR="003304BB" w:rsidRPr="001A1136" w:rsidRDefault="00EB1FAE" w:rsidP="003304BB">
            <w:pPr>
              <w:spacing w:before="0"/>
              <w:jc w:val="right"/>
              <w:rPr>
                <w:rFonts w:ascii="Times New Roman" w:hAnsi="Times New Roman" w:cs="Times New Roman"/>
                <w:bCs/>
                <w:color w:val="000000"/>
              </w:rPr>
            </w:pPr>
            <w:r>
              <w:rPr>
                <w:rFonts w:ascii="Times New Roman" w:hAnsi="Times New Roman" w:cs="Times New Roman"/>
                <w:bCs/>
                <w:color w:val="000000"/>
              </w:rPr>
              <w:t xml:space="preserve">1 045 </w:t>
            </w:r>
            <w:r w:rsidR="00417678">
              <w:rPr>
                <w:rFonts w:ascii="Times New Roman" w:hAnsi="Times New Roman" w:cs="Times New Roman"/>
                <w:bCs/>
                <w:color w:val="000000"/>
              </w:rPr>
              <w:t>858</w:t>
            </w: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751D3167" w14:textId="77777777" w:rsidR="003304BB" w:rsidRPr="001A1136" w:rsidRDefault="00417678" w:rsidP="003304BB">
            <w:pPr>
              <w:spacing w:before="0"/>
              <w:jc w:val="right"/>
              <w:rPr>
                <w:rFonts w:ascii="Times New Roman" w:hAnsi="Times New Roman" w:cs="Times New Roman"/>
                <w:bCs/>
                <w:color w:val="000000"/>
              </w:rPr>
            </w:pPr>
            <w:r>
              <w:rPr>
                <w:rFonts w:ascii="Times New Roman" w:hAnsi="Times New Roman" w:cs="Times New Roman"/>
                <w:bCs/>
                <w:color w:val="000000"/>
              </w:rPr>
              <w:t>863 809</w:t>
            </w:r>
          </w:p>
        </w:tc>
      </w:tr>
      <w:tr w:rsidR="003304BB" w:rsidRPr="001A1136" w14:paraId="7861F6C2"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3CCC345B"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01014F12"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в т.ч. Дизтопливо - кол-во</w:t>
            </w:r>
          </w:p>
        </w:tc>
        <w:tc>
          <w:tcPr>
            <w:tcW w:w="1560" w:type="dxa"/>
            <w:tcBorders>
              <w:top w:val="nil"/>
              <w:left w:val="nil"/>
              <w:bottom w:val="single" w:sz="4" w:space="0" w:color="auto"/>
              <w:right w:val="single" w:sz="4" w:space="0" w:color="auto"/>
            </w:tcBorders>
            <w:shd w:val="clear" w:color="auto" w:fill="auto"/>
            <w:noWrap/>
            <w:vAlign w:val="bottom"/>
            <w:hideMark/>
          </w:tcPr>
          <w:p w14:paraId="2A430802" w14:textId="77777777" w:rsidR="003304BB" w:rsidRPr="001A1136" w:rsidRDefault="003304BB" w:rsidP="003304BB">
            <w:pPr>
              <w:spacing w:before="0"/>
              <w:jc w:val="center"/>
              <w:rPr>
                <w:rFonts w:ascii="Times New Roman" w:hAnsi="Times New Roman" w:cs="Times New Roman"/>
                <w:color w:val="000000"/>
                <w:sz w:val="20"/>
                <w:szCs w:val="20"/>
              </w:rPr>
            </w:pPr>
            <w:proofErr w:type="spellStart"/>
            <w:r w:rsidRPr="001A1136">
              <w:rPr>
                <w:rFonts w:ascii="Times New Roman" w:hAnsi="Times New Roman" w:cs="Times New Roman"/>
                <w:color w:val="000000"/>
                <w:sz w:val="20"/>
                <w:szCs w:val="20"/>
              </w:rPr>
              <w:t>тн</w:t>
            </w:r>
            <w:proofErr w:type="spellEnd"/>
          </w:p>
        </w:tc>
        <w:tc>
          <w:tcPr>
            <w:tcW w:w="1759" w:type="dxa"/>
            <w:tcBorders>
              <w:top w:val="nil"/>
              <w:left w:val="nil"/>
              <w:bottom w:val="single" w:sz="4" w:space="0" w:color="auto"/>
              <w:right w:val="single" w:sz="4" w:space="0" w:color="auto"/>
            </w:tcBorders>
            <w:shd w:val="clear" w:color="auto" w:fill="auto"/>
            <w:noWrap/>
            <w:vAlign w:val="bottom"/>
          </w:tcPr>
          <w:p w14:paraId="6896FD7B"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15,83</w:t>
            </w:r>
          </w:p>
        </w:tc>
        <w:tc>
          <w:tcPr>
            <w:tcW w:w="1840" w:type="dxa"/>
            <w:tcBorders>
              <w:top w:val="nil"/>
              <w:left w:val="nil"/>
              <w:bottom w:val="single" w:sz="4" w:space="0" w:color="auto"/>
              <w:right w:val="single" w:sz="4" w:space="0" w:color="auto"/>
            </w:tcBorders>
            <w:shd w:val="clear" w:color="auto" w:fill="auto"/>
            <w:noWrap/>
            <w:vAlign w:val="bottom"/>
          </w:tcPr>
          <w:p w14:paraId="03874B57"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13,05</w:t>
            </w:r>
          </w:p>
        </w:tc>
      </w:tr>
      <w:tr w:rsidR="003304BB" w:rsidRPr="001A1136" w14:paraId="20FE42B3"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61446C7B"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19029C34"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удельный расход топлива</w:t>
            </w:r>
          </w:p>
        </w:tc>
        <w:tc>
          <w:tcPr>
            <w:tcW w:w="1560" w:type="dxa"/>
            <w:tcBorders>
              <w:top w:val="nil"/>
              <w:left w:val="nil"/>
              <w:bottom w:val="single" w:sz="4" w:space="0" w:color="auto"/>
              <w:right w:val="single" w:sz="4" w:space="0" w:color="auto"/>
            </w:tcBorders>
            <w:shd w:val="clear" w:color="auto" w:fill="auto"/>
            <w:noWrap/>
            <w:vAlign w:val="bottom"/>
            <w:hideMark/>
          </w:tcPr>
          <w:p w14:paraId="142F317D"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гр./кВт.ч.</w:t>
            </w:r>
          </w:p>
        </w:tc>
        <w:tc>
          <w:tcPr>
            <w:tcW w:w="1759" w:type="dxa"/>
            <w:tcBorders>
              <w:top w:val="nil"/>
              <w:left w:val="nil"/>
              <w:bottom w:val="single" w:sz="4" w:space="0" w:color="auto"/>
              <w:right w:val="single" w:sz="4" w:space="0" w:color="auto"/>
            </w:tcBorders>
            <w:shd w:val="clear" w:color="auto" w:fill="auto"/>
            <w:noWrap/>
            <w:vAlign w:val="bottom"/>
          </w:tcPr>
          <w:p w14:paraId="718A3D88"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409</w:t>
            </w:r>
          </w:p>
        </w:tc>
        <w:tc>
          <w:tcPr>
            <w:tcW w:w="1840" w:type="dxa"/>
            <w:tcBorders>
              <w:top w:val="nil"/>
              <w:left w:val="nil"/>
              <w:bottom w:val="single" w:sz="4" w:space="0" w:color="auto"/>
              <w:right w:val="single" w:sz="4" w:space="0" w:color="auto"/>
            </w:tcBorders>
            <w:shd w:val="clear" w:color="auto" w:fill="auto"/>
            <w:noWrap/>
            <w:vAlign w:val="bottom"/>
          </w:tcPr>
          <w:p w14:paraId="5F67824A"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337</w:t>
            </w:r>
          </w:p>
        </w:tc>
      </w:tr>
      <w:tr w:rsidR="003304BB" w:rsidRPr="001A1136" w14:paraId="5F68B5BD"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5551A37E"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37FA0A24"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xml:space="preserve"> - цена 1 </w:t>
            </w:r>
            <w:proofErr w:type="spellStart"/>
            <w:r w:rsidRPr="001A1136">
              <w:rPr>
                <w:rFonts w:ascii="Times New Roman" w:hAnsi="Times New Roman" w:cs="Times New Roman"/>
                <w:color w:val="000000"/>
                <w:sz w:val="20"/>
                <w:szCs w:val="20"/>
              </w:rPr>
              <w:t>тн</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0E63DA1A"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руб./т</w:t>
            </w:r>
          </w:p>
        </w:tc>
        <w:tc>
          <w:tcPr>
            <w:tcW w:w="1759" w:type="dxa"/>
            <w:tcBorders>
              <w:top w:val="nil"/>
              <w:left w:val="nil"/>
              <w:bottom w:val="single" w:sz="4" w:space="0" w:color="auto"/>
              <w:right w:val="single" w:sz="4" w:space="0" w:color="auto"/>
            </w:tcBorders>
            <w:shd w:val="clear" w:color="auto" w:fill="auto"/>
            <w:noWrap/>
            <w:vAlign w:val="bottom"/>
          </w:tcPr>
          <w:p w14:paraId="27B2D4D0"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63 361,23</w:t>
            </w:r>
          </w:p>
        </w:tc>
        <w:tc>
          <w:tcPr>
            <w:tcW w:w="1840" w:type="dxa"/>
            <w:tcBorders>
              <w:top w:val="nil"/>
              <w:left w:val="nil"/>
              <w:bottom w:val="single" w:sz="4" w:space="0" w:color="auto"/>
              <w:right w:val="single" w:sz="4" w:space="0" w:color="auto"/>
            </w:tcBorders>
            <w:shd w:val="clear" w:color="auto" w:fill="auto"/>
            <w:noWrap/>
            <w:vAlign w:val="bottom"/>
          </w:tcPr>
          <w:p w14:paraId="129B0057"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63 361,23</w:t>
            </w:r>
          </w:p>
        </w:tc>
      </w:tr>
      <w:tr w:rsidR="003304BB" w:rsidRPr="001A1136" w14:paraId="70A60028"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4F10ECF9"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575FFA13"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1A1136">
              <w:rPr>
                <w:rFonts w:ascii="Times New Roman" w:hAnsi="Times New Roman" w:cs="Times New Roman"/>
                <w:color w:val="000000"/>
                <w:sz w:val="20"/>
                <w:szCs w:val="20"/>
              </w:rPr>
              <w:t>- сумма</w:t>
            </w:r>
          </w:p>
        </w:tc>
        <w:tc>
          <w:tcPr>
            <w:tcW w:w="1560" w:type="dxa"/>
            <w:tcBorders>
              <w:top w:val="nil"/>
              <w:left w:val="nil"/>
              <w:bottom w:val="single" w:sz="4" w:space="0" w:color="auto"/>
              <w:right w:val="single" w:sz="4" w:space="0" w:color="auto"/>
            </w:tcBorders>
            <w:shd w:val="clear" w:color="auto" w:fill="auto"/>
            <w:noWrap/>
            <w:vAlign w:val="bottom"/>
            <w:hideMark/>
          </w:tcPr>
          <w:p w14:paraId="1809A124"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4477ADAE"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1 003 008</w:t>
            </w:r>
          </w:p>
        </w:tc>
        <w:tc>
          <w:tcPr>
            <w:tcW w:w="1840" w:type="dxa"/>
            <w:tcBorders>
              <w:top w:val="nil"/>
              <w:left w:val="nil"/>
              <w:bottom w:val="single" w:sz="4" w:space="0" w:color="auto"/>
              <w:right w:val="single" w:sz="4" w:space="0" w:color="auto"/>
            </w:tcBorders>
            <w:shd w:val="clear" w:color="auto" w:fill="auto"/>
            <w:noWrap/>
            <w:vAlign w:val="bottom"/>
          </w:tcPr>
          <w:p w14:paraId="3E4ED09E"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826 671</w:t>
            </w:r>
          </w:p>
        </w:tc>
      </w:tr>
      <w:tr w:rsidR="003304BB" w:rsidRPr="001A1136" w14:paraId="45E85C5E" w14:textId="77777777" w:rsidTr="00417678">
        <w:trPr>
          <w:trHeight w:val="36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2B60F8AA"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2</w:t>
            </w:r>
          </w:p>
        </w:tc>
        <w:tc>
          <w:tcPr>
            <w:tcW w:w="4108" w:type="dxa"/>
            <w:tcBorders>
              <w:top w:val="nil"/>
              <w:left w:val="nil"/>
              <w:bottom w:val="single" w:sz="4" w:space="0" w:color="auto"/>
              <w:right w:val="single" w:sz="4" w:space="0" w:color="auto"/>
            </w:tcBorders>
            <w:shd w:val="clear" w:color="auto" w:fill="auto"/>
            <w:vAlign w:val="center"/>
            <w:hideMark/>
          </w:tcPr>
          <w:p w14:paraId="42306E98"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АМОРТИЗАЦИЯ</w:t>
            </w:r>
          </w:p>
        </w:tc>
        <w:tc>
          <w:tcPr>
            <w:tcW w:w="1560" w:type="dxa"/>
            <w:tcBorders>
              <w:top w:val="nil"/>
              <w:left w:val="nil"/>
              <w:bottom w:val="single" w:sz="4" w:space="0" w:color="auto"/>
              <w:right w:val="single" w:sz="4" w:space="0" w:color="auto"/>
            </w:tcBorders>
            <w:shd w:val="clear" w:color="auto" w:fill="auto"/>
            <w:noWrap/>
            <w:vAlign w:val="bottom"/>
            <w:hideMark/>
          </w:tcPr>
          <w:p w14:paraId="570F9914"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0C7088A2"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456 750</w:t>
            </w:r>
          </w:p>
        </w:tc>
        <w:tc>
          <w:tcPr>
            <w:tcW w:w="1840" w:type="dxa"/>
            <w:tcBorders>
              <w:top w:val="nil"/>
              <w:left w:val="nil"/>
              <w:bottom w:val="single" w:sz="4" w:space="0" w:color="auto"/>
              <w:right w:val="single" w:sz="4" w:space="0" w:color="auto"/>
            </w:tcBorders>
            <w:shd w:val="clear" w:color="auto" w:fill="auto"/>
            <w:noWrap/>
            <w:vAlign w:val="bottom"/>
          </w:tcPr>
          <w:p w14:paraId="543665B3"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730 084</w:t>
            </w:r>
          </w:p>
        </w:tc>
      </w:tr>
      <w:tr w:rsidR="003304BB" w:rsidRPr="001A1136" w14:paraId="5DCBE00A" w14:textId="77777777" w:rsidTr="00417678">
        <w:trPr>
          <w:trHeight w:val="36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E2C61E7"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3</w:t>
            </w:r>
          </w:p>
        </w:tc>
        <w:tc>
          <w:tcPr>
            <w:tcW w:w="4108" w:type="dxa"/>
            <w:tcBorders>
              <w:top w:val="nil"/>
              <w:left w:val="nil"/>
              <w:bottom w:val="single" w:sz="4" w:space="0" w:color="auto"/>
              <w:right w:val="single" w:sz="4" w:space="0" w:color="auto"/>
            </w:tcBorders>
            <w:shd w:val="clear" w:color="auto" w:fill="auto"/>
            <w:vAlign w:val="center"/>
            <w:hideMark/>
          </w:tcPr>
          <w:p w14:paraId="07B4E05E"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Расходы на оплату труда</w:t>
            </w:r>
          </w:p>
        </w:tc>
        <w:tc>
          <w:tcPr>
            <w:tcW w:w="1560" w:type="dxa"/>
            <w:tcBorders>
              <w:top w:val="nil"/>
              <w:left w:val="nil"/>
              <w:bottom w:val="single" w:sz="4" w:space="0" w:color="auto"/>
              <w:right w:val="single" w:sz="4" w:space="0" w:color="auto"/>
            </w:tcBorders>
            <w:shd w:val="clear" w:color="auto" w:fill="auto"/>
            <w:noWrap/>
            <w:vAlign w:val="bottom"/>
            <w:hideMark/>
          </w:tcPr>
          <w:p w14:paraId="41103CF5"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 </w:t>
            </w:r>
          </w:p>
        </w:tc>
        <w:tc>
          <w:tcPr>
            <w:tcW w:w="1759" w:type="dxa"/>
            <w:tcBorders>
              <w:top w:val="nil"/>
              <w:left w:val="nil"/>
              <w:bottom w:val="single" w:sz="4" w:space="0" w:color="auto"/>
              <w:right w:val="single" w:sz="4" w:space="0" w:color="auto"/>
            </w:tcBorders>
            <w:shd w:val="clear" w:color="auto" w:fill="auto"/>
            <w:noWrap/>
            <w:vAlign w:val="bottom"/>
          </w:tcPr>
          <w:p w14:paraId="26FF4F6F"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3 408 955</w:t>
            </w:r>
          </w:p>
        </w:tc>
        <w:tc>
          <w:tcPr>
            <w:tcW w:w="1840" w:type="dxa"/>
            <w:tcBorders>
              <w:top w:val="nil"/>
              <w:left w:val="nil"/>
              <w:bottom w:val="single" w:sz="4" w:space="0" w:color="auto"/>
              <w:right w:val="single" w:sz="4" w:space="0" w:color="auto"/>
            </w:tcBorders>
            <w:shd w:val="clear" w:color="auto" w:fill="auto"/>
            <w:noWrap/>
            <w:vAlign w:val="bottom"/>
          </w:tcPr>
          <w:p w14:paraId="2B97134B"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2 989 353</w:t>
            </w:r>
          </w:p>
        </w:tc>
      </w:tr>
      <w:tr w:rsidR="003304BB" w:rsidRPr="001A1136" w14:paraId="511DBA75" w14:textId="77777777" w:rsidTr="00417678">
        <w:trPr>
          <w:trHeight w:val="36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15EB785"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4</w:t>
            </w:r>
          </w:p>
        </w:tc>
        <w:tc>
          <w:tcPr>
            <w:tcW w:w="4108" w:type="dxa"/>
            <w:tcBorders>
              <w:top w:val="nil"/>
              <w:left w:val="nil"/>
              <w:bottom w:val="single" w:sz="4" w:space="0" w:color="auto"/>
              <w:right w:val="single" w:sz="4" w:space="0" w:color="auto"/>
            </w:tcBorders>
            <w:shd w:val="clear" w:color="auto" w:fill="auto"/>
            <w:vAlign w:val="center"/>
            <w:hideMark/>
          </w:tcPr>
          <w:p w14:paraId="59B36BFD"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Взносы</w:t>
            </w:r>
          </w:p>
        </w:tc>
        <w:tc>
          <w:tcPr>
            <w:tcW w:w="1560" w:type="dxa"/>
            <w:tcBorders>
              <w:top w:val="nil"/>
              <w:left w:val="nil"/>
              <w:bottom w:val="single" w:sz="4" w:space="0" w:color="auto"/>
              <w:right w:val="single" w:sz="4" w:space="0" w:color="auto"/>
            </w:tcBorders>
            <w:shd w:val="clear" w:color="auto" w:fill="auto"/>
            <w:noWrap/>
            <w:vAlign w:val="bottom"/>
            <w:hideMark/>
          </w:tcPr>
          <w:p w14:paraId="5342C0B8"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 </w:t>
            </w:r>
          </w:p>
        </w:tc>
        <w:tc>
          <w:tcPr>
            <w:tcW w:w="1759" w:type="dxa"/>
            <w:tcBorders>
              <w:top w:val="nil"/>
              <w:left w:val="nil"/>
              <w:bottom w:val="single" w:sz="4" w:space="0" w:color="auto"/>
              <w:right w:val="single" w:sz="4" w:space="0" w:color="auto"/>
            </w:tcBorders>
            <w:shd w:val="clear" w:color="auto" w:fill="auto"/>
            <w:noWrap/>
            <w:vAlign w:val="bottom"/>
          </w:tcPr>
          <w:p w14:paraId="42E83DB1"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1 029 504</w:t>
            </w:r>
          </w:p>
        </w:tc>
        <w:tc>
          <w:tcPr>
            <w:tcW w:w="1840" w:type="dxa"/>
            <w:tcBorders>
              <w:top w:val="nil"/>
              <w:left w:val="nil"/>
              <w:bottom w:val="single" w:sz="4" w:space="0" w:color="auto"/>
              <w:right w:val="single" w:sz="4" w:space="0" w:color="auto"/>
            </w:tcBorders>
            <w:shd w:val="clear" w:color="auto" w:fill="auto"/>
            <w:noWrap/>
            <w:vAlign w:val="bottom"/>
          </w:tcPr>
          <w:p w14:paraId="629389E3"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902 784</w:t>
            </w:r>
          </w:p>
        </w:tc>
      </w:tr>
      <w:tr w:rsidR="003304BB" w:rsidRPr="001A1136" w14:paraId="4291EAFF" w14:textId="77777777" w:rsidTr="00417678">
        <w:trPr>
          <w:trHeight w:val="36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C86F10B"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5</w:t>
            </w:r>
          </w:p>
        </w:tc>
        <w:tc>
          <w:tcPr>
            <w:tcW w:w="4108" w:type="dxa"/>
            <w:tcBorders>
              <w:top w:val="nil"/>
              <w:left w:val="nil"/>
              <w:bottom w:val="single" w:sz="4" w:space="0" w:color="auto"/>
              <w:right w:val="single" w:sz="4" w:space="0" w:color="auto"/>
            </w:tcBorders>
            <w:shd w:val="clear" w:color="auto" w:fill="auto"/>
            <w:vAlign w:val="center"/>
            <w:hideMark/>
          </w:tcPr>
          <w:p w14:paraId="5FDA2B54"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Налоги</w:t>
            </w:r>
          </w:p>
        </w:tc>
        <w:tc>
          <w:tcPr>
            <w:tcW w:w="1560" w:type="dxa"/>
            <w:tcBorders>
              <w:top w:val="nil"/>
              <w:left w:val="nil"/>
              <w:bottom w:val="single" w:sz="4" w:space="0" w:color="auto"/>
              <w:right w:val="single" w:sz="4" w:space="0" w:color="auto"/>
            </w:tcBorders>
            <w:shd w:val="clear" w:color="auto" w:fill="auto"/>
            <w:noWrap/>
            <w:vAlign w:val="bottom"/>
            <w:hideMark/>
          </w:tcPr>
          <w:p w14:paraId="4FBD2AED"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 </w:t>
            </w:r>
          </w:p>
        </w:tc>
        <w:tc>
          <w:tcPr>
            <w:tcW w:w="1759" w:type="dxa"/>
            <w:tcBorders>
              <w:top w:val="nil"/>
              <w:left w:val="nil"/>
              <w:bottom w:val="single" w:sz="4" w:space="0" w:color="auto"/>
              <w:right w:val="single" w:sz="4" w:space="0" w:color="auto"/>
            </w:tcBorders>
            <w:shd w:val="clear" w:color="auto" w:fill="auto"/>
            <w:noWrap/>
            <w:vAlign w:val="bottom"/>
          </w:tcPr>
          <w:p w14:paraId="2724B824"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1 228</w:t>
            </w:r>
          </w:p>
        </w:tc>
        <w:tc>
          <w:tcPr>
            <w:tcW w:w="1840" w:type="dxa"/>
            <w:tcBorders>
              <w:top w:val="nil"/>
              <w:left w:val="nil"/>
              <w:bottom w:val="single" w:sz="4" w:space="0" w:color="auto"/>
              <w:right w:val="single" w:sz="4" w:space="0" w:color="auto"/>
            </w:tcBorders>
            <w:shd w:val="clear" w:color="auto" w:fill="auto"/>
            <w:noWrap/>
            <w:vAlign w:val="bottom"/>
          </w:tcPr>
          <w:p w14:paraId="46B90216"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1 228</w:t>
            </w:r>
          </w:p>
        </w:tc>
      </w:tr>
      <w:tr w:rsidR="003304BB" w:rsidRPr="001A1136" w14:paraId="614A2B35" w14:textId="77777777" w:rsidTr="00417678">
        <w:trPr>
          <w:trHeight w:val="33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2F10CC7" w14:textId="77777777" w:rsidR="003304BB" w:rsidRPr="001A1136" w:rsidRDefault="00524162" w:rsidP="003304BB">
            <w:pPr>
              <w:spacing w:before="0"/>
              <w:jc w:val="center"/>
              <w:rPr>
                <w:rFonts w:ascii="Times New Roman" w:hAnsi="Times New Roman" w:cs="Times New Roman"/>
                <w:color w:val="000000"/>
              </w:rPr>
            </w:pPr>
            <w:r>
              <w:rPr>
                <w:rFonts w:ascii="Times New Roman" w:hAnsi="Times New Roman" w:cs="Times New Roman"/>
                <w:color w:val="000000"/>
              </w:rPr>
              <w:t>6</w:t>
            </w:r>
          </w:p>
        </w:tc>
        <w:tc>
          <w:tcPr>
            <w:tcW w:w="4108" w:type="dxa"/>
            <w:tcBorders>
              <w:top w:val="nil"/>
              <w:left w:val="nil"/>
              <w:bottom w:val="single" w:sz="4" w:space="0" w:color="auto"/>
              <w:right w:val="single" w:sz="4" w:space="0" w:color="auto"/>
            </w:tcBorders>
            <w:shd w:val="clear" w:color="auto" w:fill="auto"/>
            <w:vAlign w:val="center"/>
            <w:hideMark/>
          </w:tcPr>
          <w:p w14:paraId="24842DD3"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Материалы</w:t>
            </w:r>
          </w:p>
        </w:tc>
        <w:tc>
          <w:tcPr>
            <w:tcW w:w="1560" w:type="dxa"/>
            <w:tcBorders>
              <w:top w:val="nil"/>
              <w:left w:val="nil"/>
              <w:bottom w:val="single" w:sz="4" w:space="0" w:color="auto"/>
              <w:right w:val="single" w:sz="4" w:space="0" w:color="auto"/>
            </w:tcBorders>
            <w:shd w:val="clear" w:color="auto" w:fill="auto"/>
            <w:noWrap/>
            <w:vAlign w:val="bottom"/>
            <w:hideMark/>
          </w:tcPr>
          <w:p w14:paraId="7DDEB11E"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 руб.</w:t>
            </w:r>
          </w:p>
        </w:tc>
        <w:tc>
          <w:tcPr>
            <w:tcW w:w="1759" w:type="dxa"/>
            <w:tcBorders>
              <w:top w:val="nil"/>
              <w:left w:val="nil"/>
              <w:bottom w:val="single" w:sz="4" w:space="0" w:color="auto"/>
              <w:right w:val="single" w:sz="4" w:space="0" w:color="auto"/>
            </w:tcBorders>
            <w:shd w:val="clear" w:color="auto" w:fill="auto"/>
            <w:noWrap/>
            <w:vAlign w:val="bottom"/>
          </w:tcPr>
          <w:p w14:paraId="633DD850"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3 638</w:t>
            </w:r>
          </w:p>
        </w:tc>
        <w:tc>
          <w:tcPr>
            <w:tcW w:w="1840" w:type="dxa"/>
            <w:tcBorders>
              <w:top w:val="nil"/>
              <w:left w:val="nil"/>
              <w:bottom w:val="single" w:sz="4" w:space="0" w:color="auto"/>
              <w:right w:val="single" w:sz="4" w:space="0" w:color="auto"/>
            </w:tcBorders>
            <w:shd w:val="clear" w:color="auto" w:fill="auto"/>
            <w:noWrap/>
            <w:vAlign w:val="bottom"/>
          </w:tcPr>
          <w:p w14:paraId="56A05E30"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3 638</w:t>
            </w:r>
          </w:p>
        </w:tc>
      </w:tr>
      <w:tr w:rsidR="003304BB" w:rsidRPr="001A1136" w14:paraId="306DBBAB"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5686CF0" w14:textId="77777777" w:rsidR="003304BB" w:rsidRPr="001A1136" w:rsidRDefault="00524162" w:rsidP="003304BB">
            <w:pPr>
              <w:spacing w:before="0"/>
              <w:jc w:val="center"/>
              <w:rPr>
                <w:rFonts w:ascii="Times New Roman" w:hAnsi="Times New Roman" w:cs="Times New Roman"/>
                <w:color w:val="000000"/>
              </w:rPr>
            </w:pPr>
            <w:r>
              <w:rPr>
                <w:rFonts w:ascii="Times New Roman" w:hAnsi="Times New Roman" w:cs="Times New Roman"/>
                <w:color w:val="000000"/>
              </w:rPr>
              <w:t>7</w:t>
            </w:r>
          </w:p>
        </w:tc>
        <w:tc>
          <w:tcPr>
            <w:tcW w:w="4108" w:type="dxa"/>
            <w:tcBorders>
              <w:top w:val="nil"/>
              <w:left w:val="nil"/>
              <w:bottom w:val="single" w:sz="4" w:space="0" w:color="auto"/>
              <w:right w:val="single" w:sz="4" w:space="0" w:color="auto"/>
            </w:tcBorders>
            <w:shd w:val="clear" w:color="auto" w:fill="auto"/>
            <w:vAlign w:val="center"/>
            <w:hideMark/>
          </w:tcPr>
          <w:p w14:paraId="4228277A"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Услуги сторонних организаций</w:t>
            </w:r>
          </w:p>
        </w:tc>
        <w:tc>
          <w:tcPr>
            <w:tcW w:w="1560" w:type="dxa"/>
            <w:tcBorders>
              <w:top w:val="nil"/>
              <w:left w:val="nil"/>
              <w:bottom w:val="single" w:sz="4" w:space="0" w:color="auto"/>
              <w:right w:val="single" w:sz="4" w:space="0" w:color="auto"/>
            </w:tcBorders>
            <w:shd w:val="clear" w:color="auto" w:fill="auto"/>
            <w:noWrap/>
            <w:vAlign w:val="bottom"/>
            <w:hideMark/>
          </w:tcPr>
          <w:p w14:paraId="197F4991"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 руб.</w:t>
            </w:r>
          </w:p>
        </w:tc>
        <w:tc>
          <w:tcPr>
            <w:tcW w:w="1759" w:type="dxa"/>
            <w:tcBorders>
              <w:top w:val="nil"/>
              <w:left w:val="nil"/>
              <w:bottom w:val="single" w:sz="4" w:space="0" w:color="auto"/>
              <w:right w:val="single" w:sz="4" w:space="0" w:color="auto"/>
            </w:tcBorders>
            <w:shd w:val="clear" w:color="auto" w:fill="auto"/>
            <w:noWrap/>
            <w:vAlign w:val="bottom"/>
          </w:tcPr>
          <w:p w14:paraId="4335F5C6"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87 741</w:t>
            </w:r>
          </w:p>
        </w:tc>
        <w:tc>
          <w:tcPr>
            <w:tcW w:w="1840" w:type="dxa"/>
            <w:tcBorders>
              <w:top w:val="nil"/>
              <w:left w:val="nil"/>
              <w:bottom w:val="single" w:sz="4" w:space="0" w:color="auto"/>
              <w:right w:val="single" w:sz="4" w:space="0" w:color="auto"/>
            </w:tcBorders>
            <w:shd w:val="clear" w:color="auto" w:fill="auto"/>
            <w:noWrap/>
            <w:vAlign w:val="bottom"/>
          </w:tcPr>
          <w:p w14:paraId="08228C51"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87 741</w:t>
            </w:r>
          </w:p>
        </w:tc>
      </w:tr>
      <w:tr w:rsidR="003304BB" w:rsidRPr="001A1136" w14:paraId="54FCA348"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CC56A75" w14:textId="77777777" w:rsidR="003304BB" w:rsidRPr="001A1136" w:rsidRDefault="00524162" w:rsidP="003304BB">
            <w:pPr>
              <w:spacing w:before="0"/>
              <w:jc w:val="center"/>
              <w:rPr>
                <w:rFonts w:ascii="Times New Roman" w:hAnsi="Times New Roman" w:cs="Times New Roman"/>
                <w:color w:val="000000"/>
              </w:rPr>
            </w:pPr>
            <w:r>
              <w:rPr>
                <w:rFonts w:ascii="Times New Roman" w:hAnsi="Times New Roman" w:cs="Times New Roman"/>
                <w:color w:val="000000"/>
              </w:rPr>
              <w:t>8</w:t>
            </w:r>
          </w:p>
        </w:tc>
        <w:tc>
          <w:tcPr>
            <w:tcW w:w="4108" w:type="dxa"/>
            <w:tcBorders>
              <w:top w:val="nil"/>
              <w:left w:val="nil"/>
              <w:bottom w:val="single" w:sz="4" w:space="0" w:color="auto"/>
              <w:right w:val="single" w:sz="4" w:space="0" w:color="auto"/>
            </w:tcBorders>
            <w:shd w:val="clear" w:color="auto" w:fill="auto"/>
            <w:vAlign w:val="center"/>
            <w:hideMark/>
          </w:tcPr>
          <w:p w14:paraId="3C91F474"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Прочие расходы</w:t>
            </w:r>
          </w:p>
        </w:tc>
        <w:tc>
          <w:tcPr>
            <w:tcW w:w="1560" w:type="dxa"/>
            <w:tcBorders>
              <w:top w:val="nil"/>
              <w:left w:val="nil"/>
              <w:bottom w:val="single" w:sz="4" w:space="0" w:color="auto"/>
              <w:right w:val="single" w:sz="4" w:space="0" w:color="auto"/>
            </w:tcBorders>
            <w:shd w:val="clear" w:color="auto" w:fill="auto"/>
            <w:noWrap/>
            <w:vAlign w:val="bottom"/>
            <w:hideMark/>
          </w:tcPr>
          <w:p w14:paraId="465BD9FC"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4CC67C33"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477</w:t>
            </w:r>
          </w:p>
        </w:tc>
        <w:tc>
          <w:tcPr>
            <w:tcW w:w="1840" w:type="dxa"/>
            <w:tcBorders>
              <w:top w:val="nil"/>
              <w:left w:val="nil"/>
              <w:bottom w:val="single" w:sz="4" w:space="0" w:color="auto"/>
              <w:right w:val="single" w:sz="4" w:space="0" w:color="auto"/>
            </w:tcBorders>
            <w:shd w:val="clear" w:color="auto" w:fill="auto"/>
            <w:noWrap/>
            <w:vAlign w:val="bottom"/>
          </w:tcPr>
          <w:p w14:paraId="7597A0B1"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477</w:t>
            </w:r>
          </w:p>
        </w:tc>
      </w:tr>
      <w:tr w:rsidR="003304BB" w:rsidRPr="001A1136" w14:paraId="66E9749B"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B10DA18" w14:textId="77777777" w:rsidR="003304BB" w:rsidRPr="001A1136" w:rsidRDefault="00524162" w:rsidP="003304BB">
            <w:pPr>
              <w:spacing w:before="0"/>
              <w:jc w:val="center"/>
              <w:rPr>
                <w:rFonts w:ascii="Times New Roman" w:hAnsi="Times New Roman" w:cs="Times New Roman"/>
                <w:color w:val="000000"/>
              </w:rPr>
            </w:pPr>
            <w:r>
              <w:rPr>
                <w:rFonts w:ascii="Times New Roman" w:hAnsi="Times New Roman" w:cs="Times New Roman"/>
                <w:color w:val="000000"/>
              </w:rPr>
              <w:t>9</w:t>
            </w:r>
          </w:p>
        </w:tc>
        <w:tc>
          <w:tcPr>
            <w:tcW w:w="4108" w:type="dxa"/>
            <w:tcBorders>
              <w:top w:val="nil"/>
              <w:left w:val="nil"/>
              <w:bottom w:val="single" w:sz="4" w:space="0" w:color="auto"/>
              <w:right w:val="single" w:sz="4" w:space="0" w:color="auto"/>
            </w:tcBorders>
            <w:shd w:val="clear" w:color="auto" w:fill="auto"/>
            <w:vAlign w:val="center"/>
            <w:hideMark/>
          </w:tcPr>
          <w:p w14:paraId="508BBBDC"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Расходы на ремонт и ТО:</w:t>
            </w:r>
          </w:p>
        </w:tc>
        <w:tc>
          <w:tcPr>
            <w:tcW w:w="1560" w:type="dxa"/>
            <w:tcBorders>
              <w:top w:val="nil"/>
              <w:left w:val="nil"/>
              <w:bottom w:val="single" w:sz="4" w:space="0" w:color="auto"/>
              <w:right w:val="single" w:sz="4" w:space="0" w:color="auto"/>
            </w:tcBorders>
            <w:shd w:val="clear" w:color="auto" w:fill="auto"/>
            <w:noWrap/>
            <w:vAlign w:val="bottom"/>
            <w:hideMark/>
          </w:tcPr>
          <w:p w14:paraId="1BB2CB8E"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 </w:t>
            </w:r>
          </w:p>
        </w:tc>
        <w:tc>
          <w:tcPr>
            <w:tcW w:w="1759" w:type="dxa"/>
            <w:tcBorders>
              <w:top w:val="nil"/>
              <w:left w:val="nil"/>
              <w:bottom w:val="single" w:sz="4" w:space="0" w:color="auto"/>
              <w:right w:val="single" w:sz="4" w:space="0" w:color="auto"/>
            </w:tcBorders>
            <w:shd w:val="clear" w:color="auto" w:fill="auto"/>
            <w:noWrap/>
            <w:vAlign w:val="bottom"/>
          </w:tcPr>
          <w:p w14:paraId="3537B7E4"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109 128</w:t>
            </w:r>
          </w:p>
        </w:tc>
        <w:tc>
          <w:tcPr>
            <w:tcW w:w="1840" w:type="dxa"/>
            <w:tcBorders>
              <w:top w:val="nil"/>
              <w:left w:val="nil"/>
              <w:bottom w:val="single" w:sz="4" w:space="0" w:color="auto"/>
              <w:right w:val="single" w:sz="4" w:space="0" w:color="auto"/>
            </w:tcBorders>
            <w:shd w:val="clear" w:color="auto" w:fill="auto"/>
            <w:noWrap/>
            <w:vAlign w:val="bottom"/>
          </w:tcPr>
          <w:p w14:paraId="35966D3C"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130 538</w:t>
            </w:r>
          </w:p>
        </w:tc>
      </w:tr>
      <w:tr w:rsidR="003304BB" w:rsidRPr="001A1136" w14:paraId="481E4059" w14:textId="77777777" w:rsidTr="00417678">
        <w:trPr>
          <w:trHeight w:val="51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252B4809" w14:textId="77777777" w:rsidR="003304BB" w:rsidRPr="001A1136" w:rsidRDefault="003304BB" w:rsidP="003304BB">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08774010"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материалы на текущий ремонт и техобслуживание</w:t>
            </w:r>
          </w:p>
        </w:tc>
        <w:tc>
          <w:tcPr>
            <w:tcW w:w="1560" w:type="dxa"/>
            <w:tcBorders>
              <w:top w:val="nil"/>
              <w:left w:val="nil"/>
              <w:bottom w:val="single" w:sz="4" w:space="0" w:color="auto"/>
              <w:right w:val="single" w:sz="4" w:space="0" w:color="auto"/>
            </w:tcBorders>
            <w:shd w:val="clear" w:color="auto" w:fill="auto"/>
            <w:noWrap/>
            <w:vAlign w:val="bottom"/>
            <w:hideMark/>
          </w:tcPr>
          <w:p w14:paraId="61E16187"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1E676F55"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13 659</w:t>
            </w:r>
          </w:p>
        </w:tc>
        <w:tc>
          <w:tcPr>
            <w:tcW w:w="1840" w:type="dxa"/>
            <w:tcBorders>
              <w:top w:val="nil"/>
              <w:left w:val="nil"/>
              <w:bottom w:val="single" w:sz="4" w:space="0" w:color="auto"/>
              <w:right w:val="single" w:sz="4" w:space="0" w:color="auto"/>
            </w:tcBorders>
            <w:shd w:val="clear" w:color="auto" w:fill="auto"/>
            <w:noWrap/>
            <w:vAlign w:val="bottom"/>
          </w:tcPr>
          <w:p w14:paraId="0126C9F4"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13 659</w:t>
            </w:r>
          </w:p>
        </w:tc>
      </w:tr>
      <w:tr w:rsidR="003304BB" w:rsidRPr="001A1136" w14:paraId="6C6B718F"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4B9784B4" w14:textId="77777777" w:rsidR="003304BB" w:rsidRPr="001A1136" w:rsidRDefault="003304BB" w:rsidP="003304BB">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0ECAC1B0"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материалы на капитальный ремонт</w:t>
            </w:r>
          </w:p>
        </w:tc>
        <w:tc>
          <w:tcPr>
            <w:tcW w:w="1560" w:type="dxa"/>
            <w:tcBorders>
              <w:top w:val="nil"/>
              <w:left w:val="nil"/>
              <w:bottom w:val="single" w:sz="4" w:space="0" w:color="auto"/>
              <w:right w:val="single" w:sz="4" w:space="0" w:color="auto"/>
            </w:tcBorders>
            <w:shd w:val="clear" w:color="auto" w:fill="auto"/>
            <w:noWrap/>
            <w:vAlign w:val="bottom"/>
            <w:hideMark/>
          </w:tcPr>
          <w:p w14:paraId="13753DAE"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13CBED4B"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95 469</w:t>
            </w:r>
          </w:p>
        </w:tc>
        <w:tc>
          <w:tcPr>
            <w:tcW w:w="1840" w:type="dxa"/>
            <w:tcBorders>
              <w:top w:val="nil"/>
              <w:left w:val="nil"/>
              <w:bottom w:val="single" w:sz="4" w:space="0" w:color="auto"/>
              <w:right w:val="single" w:sz="4" w:space="0" w:color="auto"/>
            </w:tcBorders>
            <w:shd w:val="clear" w:color="auto" w:fill="auto"/>
            <w:noWrap/>
            <w:vAlign w:val="bottom"/>
          </w:tcPr>
          <w:p w14:paraId="115B08C0"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47 735</w:t>
            </w:r>
          </w:p>
        </w:tc>
      </w:tr>
      <w:tr w:rsidR="003304BB" w:rsidRPr="001A1136" w14:paraId="0F68AFCA"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0F0638C" w14:textId="77777777" w:rsidR="003304BB" w:rsidRPr="001A1136" w:rsidRDefault="003304BB" w:rsidP="003304BB">
            <w:pPr>
              <w:spacing w:before="0"/>
              <w:jc w:val="left"/>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5127E194" w14:textId="77777777" w:rsidR="003304BB" w:rsidRPr="001A1136" w:rsidRDefault="003304BB" w:rsidP="003304BB">
            <w:pPr>
              <w:spacing w:before="0"/>
              <w:jc w:val="left"/>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обслуживание ветрогенератор</w:t>
            </w:r>
          </w:p>
        </w:tc>
        <w:tc>
          <w:tcPr>
            <w:tcW w:w="1560" w:type="dxa"/>
            <w:tcBorders>
              <w:top w:val="nil"/>
              <w:left w:val="nil"/>
              <w:bottom w:val="single" w:sz="4" w:space="0" w:color="auto"/>
              <w:right w:val="single" w:sz="4" w:space="0" w:color="auto"/>
            </w:tcBorders>
            <w:shd w:val="clear" w:color="auto" w:fill="auto"/>
            <w:noWrap/>
            <w:vAlign w:val="bottom"/>
            <w:hideMark/>
          </w:tcPr>
          <w:p w14:paraId="0205BE04" w14:textId="77777777" w:rsidR="003304BB" w:rsidRPr="001A1136" w:rsidRDefault="003304BB" w:rsidP="003304BB">
            <w:pPr>
              <w:spacing w:before="0"/>
              <w:jc w:val="center"/>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w:t>
            </w:r>
          </w:p>
        </w:tc>
        <w:tc>
          <w:tcPr>
            <w:tcW w:w="1759" w:type="dxa"/>
            <w:tcBorders>
              <w:top w:val="nil"/>
              <w:left w:val="nil"/>
              <w:bottom w:val="single" w:sz="4" w:space="0" w:color="auto"/>
              <w:right w:val="single" w:sz="4" w:space="0" w:color="auto"/>
            </w:tcBorders>
            <w:shd w:val="clear" w:color="auto" w:fill="auto"/>
            <w:noWrap/>
            <w:vAlign w:val="bottom"/>
          </w:tcPr>
          <w:p w14:paraId="31574B5D" w14:textId="77777777" w:rsidR="003304BB" w:rsidRPr="001A1136" w:rsidRDefault="003304BB" w:rsidP="003304BB">
            <w:pPr>
              <w:spacing w:before="0"/>
              <w:jc w:val="left"/>
              <w:rPr>
                <w:rFonts w:ascii="Times New Roman" w:hAnsi="Times New Roman" w:cs="Times New Roman"/>
                <w:color w:val="000000"/>
              </w:rPr>
            </w:pPr>
          </w:p>
        </w:tc>
        <w:tc>
          <w:tcPr>
            <w:tcW w:w="1840" w:type="dxa"/>
            <w:tcBorders>
              <w:top w:val="nil"/>
              <w:left w:val="nil"/>
              <w:bottom w:val="single" w:sz="4" w:space="0" w:color="auto"/>
              <w:right w:val="single" w:sz="4" w:space="0" w:color="auto"/>
            </w:tcBorders>
            <w:shd w:val="clear" w:color="auto" w:fill="auto"/>
            <w:noWrap/>
            <w:vAlign w:val="bottom"/>
          </w:tcPr>
          <w:p w14:paraId="7CF2F332" w14:textId="77777777" w:rsidR="003304BB" w:rsidRPr="001A1136" w:rsidRDefault="00417678" w:rsidP="003304BB">
            <w:pPr>
              <w:spacing w:before="0"/>
              <w:jc w:val="right"/>
              <w:rPr>
                <w:rFonts w:ascii="Times New Roman" w:hAnsi="Times New Roman" w:cs="Times New Roman"/>
                <w:color w:val="000000"/>
              </w:rPr>
            </w:pPr>
            <w:r>
              <w:rPr>
                <w:rFonts w:ascii="Times New Roman" w:hAnsi="Times New Roman" w:cs="Times New Roman"/>
                <w:color w:val="000000"/>
              </w:rPr>
              <w:t>69 144</w:t>
            </w:r>
          </w:p>
        </w:tc>
      </w:tr>
      <w:tr w:rsidR="003304BB" w:rsidRPr="001A1136" w14:paraId="104EC4DA" w14:textId="77777777" w:rsidTr="00417678">
        <w:trPr>
          <w:trHeight w:val="51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3E2C9E24" w14:textId="77777777" w:rsidR="003304BB" w:rsidRPr="001A1136" w:rsidRDefault="003304BB" w:rsidP="003304BB">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50BBA90A" w14:textId="77777777" w:rsidR="003304BB" w:rsidRPr="001A1136" w:rsidRDefault="003304BB" w:rsidP="003304BB">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текущий, капитальный ремонт и ТО (работы)</w:t>
            </w:r>
          </w:p>
        </w:tc>
        <w:tc>
          <w:tcPr>
            <w:tcW w:w="1560" w:type="dxa"/>
            <w:tcBorders>
              <w:top w:val="nil"/>
              <w:left w:val="nil"/>
              <w:bottom w:val="single" w:sz="4" w:space="0" w:color="auto"/>
              <w:right w:val="single" w:sz="4" w:space="0" w:color="auto"/>
            </w:tcBorders>
            <w:shd w:val="clear" w:color="auto" w:fill="auto"/>
            <w:noWrap/>
            <w:vAlign w:val="bottom"/>
            <w:hideMark/>
          </w:tcPr>
          <w:p w14:paraId="4A50B5EE" w14:textId="77777777" w:rsidR="003304BB" w:rsidRPr="001A1136" w:rsidRDefault="003304BB" w:rsidP="003304BB">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руб.</w:t>
            </w:r>
          </w:p>
        </w:tc>
        <w:tc>
          <w:tcPr>
            <w:tcW w:w="1759" w:type="dxa"/>
            <w:tcBorders>
              <w:top w:val="nil"/>
              <w:left w:val="nil"/>
              <w:bottom w:val="single" w:sz="4" w:space="0" w:color="auto"/>
              <w:right w:val="single" w:sz="4" w:space="0" w:color="auto"/>
            </w:tcBorders>
            <w:shd w:val="clear" w:color="auto" w:fill="auto"/>
            <w:noWrap/>
            <w:vAlign w:val="bottom"/>
          </w:tcPr>
          <w:p w14:paraId="15604860" w14:textId="77777777" w:rsidR="003304BB" w:rsidRPr="001A1136" w:rsidRDefault="003304BB" w:rsidP="003304BB">
            <w:pPr>
              <w:spacing w:before="0"/>
              <w:jc w:val="right"/>
              <w:outlineLvl w:val="0"/>
              <w:rPr>
                <w:rFonts w:ascii="Times New Roman" w:hAnsi="Times New Roman" w:cs="Times New Roman"/>
                <w:color w:val="000000"/>
              </w:rPr>
            </w:pPr>
          </w:p>
        </w:tc>
        <w:tc>
          <w:tcPr>
            <w:tcW w:w="1840" w:type="dxa"/>
            <w:tcBorders>
              <w:top w:val="nil"/>
              <w:left w:val="nil"/>
              <w:bottom w:val="single" w:sz="4" w:space="0" w:color="auto"/>
              <w:right w:val="single" w:sz="4" w:space="0" w:color="auto"/>
            </w:tcBorders>
            <w:shd w:val="clear" w:color="auto" w:fill="auto"/>
            <w:noWrap/>
            <w:vAlign w:val="bottom"/>
          </w:tcPr>
          <w:p w14:paraId="29C54758" w14:textId="77777777" w:rsidR="003304BB" w:rsidRPr="001A1136" w:rsidRDefault="003304BB" w:rsidP="003304BB">
            <w:pPr>
              <w:spacing w:before="0"/>
              <w:jc w:val="right"/>
              <w:outlineLvl w:val="0"/>
              <w:rPr>
                <w:rFonts w:ascii="Times New Roman" w:hAnsi="Times New Roman" w:cs="Times New Roman"/>
                <w:color w:val="000000"/>
              </w:rPr>
            </w:pPr>
          </w:p>
        </w:tc>
      </w:tr>
      <w:tr w:rsidR="003304BB" w:rsidRPr="001A1136" w14:paraId="6BB51F8F"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38E2966B" w14:textId="77777777" w:rsidR="003304BB" w:rsidRPr="001A1136" w:rsidRDefault="003304BB" w:rsidP="003304BB">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67B15BB0" w14:textId="77777777" w:rsidR="003304BB" w:rsidRPr="001A1136" w:rsidRDefault="003304BB" w:rsidP="003304BB">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командировочные расходы</w:t>
            </w:r>
          </w:p>
        </w:tc>
        <w:tc>
          <w:tcPr>
            <w:tcW w:w="1560" w:type="dxa"/>
            <w:tcBorders>
              <w:top w:val="nil"/>
              <w:left w:val="nil"/>
              <w:bottom w:val="single" w:sz="4" w:space="0" w:color="auto"/>
              <w:right w:val="single" w:sz="4" w:space="0" w:color="auto"/>
            </w:tcBorders>
            <w:shd w:val="clear" w:color="auto" w:fill="auto"/>
            <w:noWrap/>
            <w:vAlign w:val="bottom"/>
            <w:hideMark/>
          </w:tcPr>
          <w:p w14:paraId="1A176075" w14:textId="77777777" w:rsidR="003304BB" w:rsidRPr="001A1136" w:rsidRDefault="003304BB" w:rsidP="003304BB">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руб. </w:t>
            </w:r>
          </w:p>
        </w:tc>
        <w:tc>
          <w:tcPr>
            <w:tcW w:w="1759" w:type="dxa"/>
            <w:tcBorders>
              <w:top w:val="nil"/>
              <w:left w:val="nil"/>
              <w:bottom w:val="single" w:sz="4" w:space="0" w:color="auto"/>
              <w:right w:val="single" w:sz="4" w:space="0" w:color="auto"/>
            </w:tcBorders>
            <w:shd w:val="clear" w:color="auto" w:fill="auto"/>
            <w:noWrap/>
            <w:vAlign w:val="bottom"/>
          </w:tcPr>
          <w:p w14:paraId="0DDC231A" w14:textId="77777777" w:rsidR="003304BB" w:rsidRPr="001A1136" w:rsidRDefault="003304BB" w:rsidP="003304BB">
            <w:pPr>
              <w:spacing w:before="0"/>
              <w:jc w:val="right"/>
              <w:outlineLvl w:val="0"/>
              <w:rPr>
                <w:rFonts w:ascii="Times New Roman" w:hAnsi="Times New Roman" w:cs="Times New Roman"/>
                <w:color w:val="000000"/>
              </w:rPr>
            </w:pPr>
          </w:p>
        </w:tc>
        <w:tc>
          <w:tcPr>
            <w:tcW w:w="1840" w:type="dxa"/>
            <w:tcBorders>
              <w:top w:val="nil"/>
              <w:left w:val="nil"/>
              <w:bottom w:val="single" w:sz="4" w:space="0" w:color="auto"/>
              <w:right w:val="single" w:sz="4" w:space="0" w:color="auto"/>
            </w:tcBorders>
            <w:shd w:val="clear" w:color="auto" w:fill="auto"/>
            <w:noWrap/>
            <w:vAlign w:val="bottom"/>
          </w:tcPr>
          <w:p w14:paraId="513B5192" w14:textId="77777777" w:rsidR="003304BB" w:rsidRPr="001A1136" w:rsidRDefault="003304BB" w:rsidP="003304BB">
            <w:pPr>
              <w:spacing w:before="0"/>
              <w:jc w:val="right"/>
              <w:outlineLvl w:val="0"/>
              <w:rPr>
                <w:rFonts w:ascii="Times New Roman" w:hAnsi="Times New Roman" w:cs="Times New Roman"/>
                <w:color w:val="000000"/>
              </w:rPr>
            </w:pPr>
          </w:p>
        </w:tc>
      </w:tr>
      <w:tr w:rsidR="003304BB" w:rsidRPr="001A1136" w14:paraId="6A00F718"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1E88A2C5" w14:textId="77777777" w:rsidR="003304BB" w:rsidRPr="001A1136" w:rsidRDefault="003304BB" w:rsidP="003304BB">
            <w:pPr>
              <w:spacing w:before="0"/>
              <w:jc w:val="left"/>
              <w:outlineLvl w:val="0"/>
              <w:rPr>
                <w:rFonts w:ascii="Times New Roman" w:hAnsi="Times New Roman" w:cs="Times New Roman"/>
                <w:color w:val="000000"/>
              </w:rPr>
            </w:pPr>
            <w:r w:rsidRPr="001A1136">
              <w:rPr>
                <w:rFonts w:ascii="Times New Roman" w:hAnsi="Times New Roman" w:cs="Times New Roman"/>
                <w:color w:val="000000"/>
              </w:rPr>
              <w:t> </w:t>
            </w:r>
          </w:p>
        </w:tc>
        <w:tc>
          <w:tcPr>
            <w:tcW w:w="4108" w:type="dxa"/>
            <w:tcBorders>
              <w:top w:val="nil"/>
              <w:left w:val="nil"/>
              <w:bottom w:val="single" w:sz="4" w:space="0" w:color="auto"/>
              <w:right w:val="single" w:sz="4" w:space="0" w:color="auto"/>
            </w:tcBorders>
            <w:shd w:val="clear" w:color="auto" w:fill="auto"/>
            <w:vAlign w:val="center"/>
            <w:hideMark/>
          </w:tcPr>
          <w:p w14:paraId="7AD90FBE" w14:textId="77777777" w:rsidR="003304BB" w:rsidRPr="001A1136" w:rsidRDefault="003304BB" w:rsidP="003304BB">
            <w:pPr>
              <w:spacing w:before="0"/>
              <w:jc w:val="left"/>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xml:space="preserve"> - работа техники и РММ</w:t>
            </w:r>
          </w:p>
        </w:tc>
        <w:tc>
          <w:tcPr>
            <w:tcW w:w="1560" w:type="dxa"/>
            <w:tcBorders>
              <w:top w:val="nil"/>
              <w:left w:val="nil"/>
              <w:bottom w:val="single" w:sz="4" w:space="0" w:color="auto"/>
              <w:right w:val="single" w:sz="4" w:space="0" w:color="auto"/>
            </w:tcBorders>
            <w:shd w:val="clear" w:color="auto" w:fill="auto"/>
            <w:noWrap/>
            <w:vAlign w:val="bottom"/>
            <w:hideMark/>
          </w:tcPr>
          <w:p w14:paraId="743DE45B" w14:textId="77777777" w:rsidR="003304BB" w:rsidRPr="001A1136" w:rsidRDefault="003304BB" w:rsidP="003304BB">
            <w:pPr>
              <w:spacing w:before="0"/>
              <w:jc w:val="center"/>
              <w:outlineLvl w:val="0"/>
              <w:rPr>
                <w:rFonts w:ascii="Times New Roman" w:hAnsi="Times New Roman" w:cs="Times New Roman"/>
                <w:color w:val="000000"/>
                <w:sz w:val="20"/>
                <w:szCs w:val="20"/>
              </w:rPr>
            </w:pPr>
            <w:r w:rsidRPr="001A1136">
              <w:rPr>
                <w:rFonts w:ascii="Times New Roman" w:hAnsi="Times New Roman" w:cs="Times New Roman"/>
                <w:color w:val="000000"/>
                <w:sz w:val="20"/>
                <w:szCs w:val="20"/>
              </w:rPr>
              <w:t> руб.</w:t>
            </w:r>
          </w:p>
        </w:tc>
        <w:tc>
          <w:tcPr>
            <w:tcW w:w="1759" w:type="dxa"/>
            <w:tcBorders>
              <w:top w:val="nil"/>
              <w:left w:val="nil"/>
              <w:bottom w:val="single" w:sz="4" w:space="0" w:color="auto"/>
              <w:right w:val="single" w:sz="4" w:space="0" w:color="auto"/>
            </w:tcBorders>
            <w:shd w:val="clear" w:color="auto" w:fill="auto"/>
            <w:noWrap/>
            <w:vAlign w:val="bottom"/>
          </w:tcPr>
          <w:p w14:paraId="056E6C7A" w14:textId="77777777" w:rsidR="003304BB" w:rsidRPr="001A1136" w:rsidRDefault="00524162" w:rsidP="003304BB">
            <w:pPr>
              <w:spacing w:before="0"/>
              <w:jc w:val="right"/>
              <w:outlineLvl w:val="0"/>
              <w:rPr>
                <w:rFonts w:ascii="Times New Roman" w:hAnsi="Times New Roman" w:cs="Times New Roman"/>
                <w:color w:val="000000"/>
              </w:rPr>
            </w:pPr>
            <w:r>
              <w:rPr>
                <w:rFonts w:ascii="Times New Roman" w:hAnsi="Times New Roman" w:cs="Times New Roman"/>
                <w:color w:val="000000"/>
              </w:rPr>
              <w:t>127 196</w:t>
            </w:r>
          </w:p>
        </w:tc>
        <w:tc>
          <w:tcPr>
            <w:tcW w:w="1840" w:type="dxa"/>
            <w:tcBorders>
              <w:top w:val="nil"/>
              <w:left w:val="nil"/>
              <w:bottom w:val="single" w:sz="4" w:space="0" w:color="auto"/>
              <w:right w:val="single" w:sz="4" w:space="0" w:color="auto"/>
            </w:tcBorders>
            <w:shd w:val="clear" w:color="auto" w:fill="auto"/>
            <w:noWrap/>
            <w:vAlign w:val="bottom"/>
          </w:tcPr>
          <w:p w14:paraId="784429B5" w14:textId="77777777" w:rsidR="003304BB" w:rsidRPr="001A1136" w:rsidRDefault="00524162" w:rsidP="003304BB">
            <w:pPr>
              <w:spacing w:before="0"/>
              <w:jc w:val="right"/>
              <w:outlineLvl w:val="0"/>
              <w:rPr>
                <w:rFonts w:ascii="Times New Roman" w:hAnsi="Times New Roman" w:cs="Times New Roman"/>
                <w:color w:val="000000"/>
              </w:rPr>
            </w:pPr>
            <w:r>
              <w:rPr>
                <w:rFonts w:ascii="Times New Roman" w:hAnsi="Times New Roman" w:cs="Times New Roman"/>
                <w:color w:val="000000"/>
              </w:rPr>
              <w:t>63 598</w:t>
            </w:r>
          </w:p>
        </w:tc>
      </w:tr>
      <w:tr w:rsidR="00524162" w:rsidRPr="001A1136" w14:paraId="480A3D69" w14:textId="77777777" w:rsidTr="00417678">
        <w:trPr>
          <w:trHeight w:val="312"/>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21434C0" w14:textId="77777777" w:rsidR="00524162" w:rsidRPr="001A1136" w:rsidRDefault="00524162" w:rsidP="003304BB">
            <w:pPr>
              <w:spacing w:before="0"/>
              <w:jc w:val="center"/>
              <w:rPr>
                <w:rFonts w:ascii="Times New Roman" w:hAnsi="Times New Roman" w:cs="Times New Roman"/>
                <w:color w:val="000000"/>
              </w:rPr>
            </w:pPr>
            <w:r>
              <w:rPr>
                <w:rFonts w:ascii="Times New Roman" w:hAnsi="Times New Roman" w:cs="Times New Roman"/>
                <w:color w:val="000000"/>
              </w:rPr>
              <w:t>10</w:t>
            </w:r>
          </w:p>
        </w:tc>
        <w:tc>
          <w:tcPr>
            <w:tcW w:w="4108" w:type="dxa"/>
            <w:tcBorders>
              <w:top w:val="single" w:sz="4" w:space="0" w:color="auto"/>
              <w:left w:val="nil"/>
              <w:bottom w:val="single" w:sz="4" w:space="0" w:color="auto"/>
              <w:right w:val="single" w:sz="4" w:space="0" w:color="auto"/>
            </w:tcBorders>
            <w:shd w:val="clear" w:color="000000" w:fill="auto"/>
            <w:vAlign w:val="center"/>
          </w:tcPr>
          <w:p w14:paraId="1C388C35" w14:textId="77777777" w:rsidR="00524162" w:rsidRPr="00524162" w:rsidRDefault="00524162" w:rsidP="003304BB">
            <w:pPr>
              <w:spacing w:before="0"/>
              <w:jc w:val="left"/>
              <w:rPr>
                <w:rFonts w:ascii="Times New Roman" w:hAnsi="Times New Roman" w:cs="Times New Roman"/>
                <w:color w:val="000000"/>
              </w:rPr>
            </w:pPr>
            <w:r w:rsidRPr="00524162">
              <w:rPr>
                <w:rFonts w:ascii="Times New Roman" w:hAnsi="Times New Roman" w:cs="Times New Roman"/>
                <w:color w:val="000000"/>
              </w:rPr>
              <w:t>Цеховые расходы</w:t>
            </w:r>
          </w:p>
        </w:tc>
        <w:tc>
          <w:tcPr>
            <w:tcW w:w="1560" w:type="dxa"/>
            <w:tcBorders>
              <w:top w:val="single" w:sz="4" w:space="0" w:color="auto"/>
              <w:left w:val="nil"/>
              <w:bottom w:val="single" w:sz="4" w:space="0" w:color="auto"/>
              <w:right w:val="single" w:sz="4" w:space="0" w:color="auto"/>
            </w:tcBorders>
            <w:shd w:val="clear" w:color="000000" w:fill="auto"/>
            <w:noWrap/>
            <w:vAlign w:val="center"/>
          </w:tcPr>
          <w:p w14:paraId="40679AA8" w14:textId="77777777" w:rsidR="00524162" w:rsidRPr="00524162" w:rsidRDefault="00524162" w:rsidP="003304BB">
            <w:pPr>
              <w:spacing w:before="0"/>
              <w:jc w:val="center"/>
              <w:rPr>
                <w:rFonts w:ascii="Times New Roman" w:hAnsi="Times New Roman" w:cs="Times New Roman"/>
                <w:color w:val="000000"/>
              </w:rPr>
            </w:pPr>
            <w:r w:rsidRPr="00524162">
              <w:rPr>
                <w:rFonts w:ascii="Times New Roman" w:hAnsi="Times New Roman" w:cs="Times New Roman"/>
                <w:color w:val="000000"/>
              </w:rPr>
              <w:t>Руб.</w:t>
            </w:r>
          </w:p>
        </w:tc>
        <w:tc>
          <w:tcPr>
            <w:tcW w:w="1759" w:type="dxa"/>
            <w:tcBorders>
              <w:top w:val="single" w:sz="4" w:space="0" w:color="auto"/>
              <w:left w:val="nil"/>
              <w:bottom w:val="single" w:sz="4" w:space="0" w:color="auto"/>
              <w:right w:val="single" w:sz="4" w:space="0" w:color="auto"/>
            </w:tcBorders>
            <w:shd w:val="clear" w:color="000000" w:fill="auto"/>
            <w:noWrap/>
            <w:vAlign w:val="center"/>
          </w:tcPr>
          <w:p w14:paraId="61A4EADB" w14:textId="77777777" w:rsidR="00524162" w:rsidRPr="00524162" w:rsidRDefault="00524162" w:rsidP="003304BB">
            <w:pPr>
              <w:spacing w:before="0"/>
              <w:jc w:val="center"/>
              <w:rPr>
                <w:rFonts w:ascii="Times New Roman" w:hAnsi="Times New Roman" w:cs="Times New Roman"/>
                <w:color w:val="000000"/>
              </w:rPr>
            </w:pPr>
            <w:r w:rsidRPr="00524162">
              <w:rPr>
                <w:rFonts w:ascii="Times New Roman" w:hAnsi="Times New Roman" w:cs="Times New Roman"/>
                <w:color w:val="000000"/>
              </w:rPr>
              <w:t>15 515</w:t>
            </w:r>
          </w:p>
        </w:tc>
        <w:tc>
          <w:tcPr>
            <w:tcW w:w="1840" w:type="dxa"/>
            <w:tcBorders>
              <w:top w:val="single" w:sz="4" w:space="0" w:color="auto"/>
              <w:left w:val="nil"/>
              <w:bottom w:val="single" w:sz="4" w:space="0" w:color="auto"/>
              <w:right w:val="single" w:sz="4" w:space="0" w:color="auto"/>
            </w:tcBorders>
            <w:shd w:val="clear" w:color="000000" w:fill="auto"/>
            <w:noWrap/>
            <w:vAlign w:val="center"/>
          </w:tcPr>
          <w:p w14:paraId="0ED2CCDF" w14:textId="77777777" w:rsidR="00524162" w:rsidRPr="00524162" w:rsidRDefault="00524162" w:rsidP="003304BB">
            <w:pPr>
              <w:spacing w:before="0"/>
              <w:jc w:val="center"/>
              <w:rPr>
                <w:rFonts w:ascii="Times New Roman" w:hAnsi="Times New Roman" w:cs="Times New Roman"/>
                <w:color w:val="000000"/>
              </w:rPr>
            </w:pPr>
            <w:r w:rsidRPr="00524162">
              <w:rPr>
                <w:rFonts w:ascii="Times New Roman" w:hAnsi="Times New Roman" w:cs="Times New Roman"/>
                <w:color w:val="000000"/>
              </w:rPr>
              <w:t>22 960</w:t>
            </w:r>
          </w:p>
        </w:tc>
      </w:tr>
      <w:tr w:rsidR="003304BB" w:rsidRPr="001A1136" w14:paraId="4372947A" w14:textId="77777777" w:rsidTr="00417678">
        <w:trPr>
          <w:trHeight w:val="312"/>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4BE2BA0A" w14:textId="77777777" w:rsidR="003304BB" w:rsidRPr="001A1136" w:rsidRDefault="003304BB" w:rsidP="00524162">
            <w:pPr>
              <w:spacing w:before="0"/>
              <w:jc w:val="center"/>
              <w:rPr>
                <w:rFonts w:ascii="Times New Roman" w:hAnsi="Times New Roman" w:cs="Times New Roman"/>
                <w:color w:val="000000"/>
              </w:rPr>
            </w:pPr>
            <w:r w:rsidRPr="001A1136">
              <w:rPr>
                <w:rFonts w:ascii="Times New Roman" w:hAnsi="Times New Roman" w:cs="Times New Roman"/>
                <w:color w:val="000000"/>
              </w:rPr>
              <w:t>1</w:t>
            </w:r>
            <w:r w:rsidR="00524162">
              <w:rPr>
                <w:rFonts w:ascii="Times New Roman" w:hAnsi="Times New Roman" w:cs="Times New Roman"/>
                <w:color w:val="000000"/>
              </w:rPr>
              <w:t>1</w:t>
            </w:r>
          </w:p>
        </w:tc>
        <w:tc>
          <w:tcPr>
            <w:tcW w:w="4108" w:type="dxa"/>
            <w:tcBorders>
              <w:top w:val="single" w:sz="4" w:space="0" w:color="auto"/>
              <w:left w:val="nil"/>
              <w:bottom w:val="single" w:sz="4" w:space="0" w:color="auto"/>
              <w:right w:val="single" w:sz="4" w:space="0" w:color="auto"/>
            </w:tcBorders>
            <w:shd w:val="clear" w:color="000000" w:fill="auto"/>
            <w:vAlign w:val="center"/>
            <w:hideMark/>
          </w:tcPr>
          <w:p w14:paraId="5407E3C1" w14:textId="77777777" w:rsidR="003304BB" w:rsidRPr="001A1136" w:rsidRDefault="003304BB" w:rsidP="003304BB">
            <w:pPr>
              <w:spacing w:before="0"/>
              <w:jc w:val="left"/>
              <w:rPr>
                <w:rFonts w:ascii="Times New Roman" w:hAnsi="Times New Roman" w:cs="Times New Roman"/>
                <w:b/>
                <w:bCs/>
                <w:color w:val="000000"/>
                <w:sz w:val="20"/>
                <w:szCs w:val="20"/>
              </w:rPr>
            </w:pPr>
            <w:r w:rsidRPr="001A1136">
              <w:rPr>
                <w:rFonts w:ascii="Times New Roman" w:hAnsi="Times New Roman" w:cs="Times New Roman"/>
                <w:b/>
                <w:bCs/>
                <w:color w:val="000000"/>
                <w:sz w:val="20"/>
                <w:szCs w:val="20"/>
              </w:rPr>
              <w:t>ВСЕГО РАСХОДОВ:</w:t>
            </w:r>
          </w:p>
        </w:tc>
        <w:tc>
          <w:tcPr>
            <w:tcW w:w="1560" w:type="dxa"/>
            <w:tcBorders>
              <w:top w:val="single" w:sz="4" w:space="0" w:color="auto"/>
              <w:left w:val="nil"/>
              <w:bottom w:val="single" w:sz="4" w:space="0" w:color="auto"/>
              <w:right w:val="single" w:sz="4" w:space="0" w:color="auto"/>
            </w:tcBorders>
            <w:shd w:val="clear" w:color="000000" w:fill="auto"/>
            <w:noWrap/>
            <w:vAlign w:val="center"/>
            <w:hideMark/>
          </w:tcPr>
          <w:p w14:paraId="4DB93FF3" w14:textId="77777777" w:rsidR="003304BB" w:rsidRPr="001A1136" w:rsidRDefault="003304BB" w:rsidP="003304BB">
            <w:pPr>
              <w:spacing w:before="0"/>
              <w:jc w:val="center"/>
              <w:rPr>
                <w:rFonts w:ascii="Times New Roman" w:hAnsi="Times New Roman" w:cs="Times New Roman"/>
                <w:b/>
                <w:bCs/>
                <w:color w:val="000000"/>
                <w:sz w:val="20"/>
                <w:szCs w:val="20"/>
              </w:rPr>
            </w:pPr>
            <w:r w:rsidRPr="001A1136">
              <w:rPr>
                <w:rFonts w:ascii="Times New Roman" w:hAnsi="Times New Roman" w:cs="Times New Roman"/>
                <w:b/>
                <w:bCs/>
                <w:color w:val="000000"/>
                <w:sz w:val="20"/>
                <w:szCs w:val="20"/>
              </w:rPr>
              <w:t>руб.</w:t>
            </w:r>
          </w:p>
        </w:tc>
        <w:tc>
          <w:tcPr>
            <w:tcW w:w="1759" w:type="dxa"/>
            <w:tcBorders>
              <w:top w:val="single" w:sz="4" w:space="0" w:color="auto"/>
              <w:left w:val="nil"/>
              <w:bottom w:val="single" w:sz="4" w:space="0" w:color="auto"/>
              <w:right w:val="single" w:sz="4" w:space="0" w:color="auto"/>
            </w:tcBorders>
            <w:shd w:val="clear" w:color="000000" w:fill="auto"/>
            <w:noWrap/>
            <w:vAlign w:val="center"/>
          </w:tcPr>
          <w:p w14:paraId="56D72923" w14:textId="77777777" w:rsidR="003304BB" w:rsidRPr="001A1136" w:rsidRDefault="00524162" w:rsidP="003304BB">
            <w:pPr>
              <w:spacing w:before="0"/>
              <w:jc w:val="center"/>
              <w:rPr>
                <w:rFonts w:ascii="Times New Roman" w:hAnsi="Times New Roman" w:cs="Times New Roman"/>
                <w:b/>
                <w:bCs/>
                <w:color w:val="000000"/>
              </w:rPr>
            </w:pPr>
            <w:r>
              <w:rPr>
                <w:rFonts w:ascii="Times New Roman" w:hAnsi="Times New Roman" w:cs="Times New Roman"/>
                <w:b/>
                <w:bCs/>
                <w:color w:val="000000"/>
              </w:rPr>
              <w:t>6 285 991</w:t>
            </w:r>
          </w:p>
        </w:tc>
        <w:tc>
          <w:tcPr>
            <w:tcW w:w="1840" w:type="dxa"/>
            <w:tcBorders>
              <w:top w:val="single" w:sz="4" w:space="0" w:color="auto"/>
              <w:left w:val="nil"/>
              <w:bottom w:val="single" w:sz="4" w:space="0" w:color="auto"/>
              <w:right w:val="single" w:sz="4" w:space="0" w:color="auto"/>
            </w:tcBorders>
            <w:shd w:val="clear" w:color="000000" w:fill="auto"/>
            <w:noWrap/>
            <w:vAlign w:val="center"/>
          </w:tcPr>
          <w:p w14:paraId="17521815" w14:textId="77777777" w:rsidR="003304BB" w:rsidRPr="001A1136" w:rsidRDefault="00524162" w:rsidP="003304BB">
            <w:pPr>
              <w:spacing w:before="0"/>
              <w:jc w:val="center"/>
              <w:rPr>
                <w:rFonts w:ascii="Times New Roman" w:hAnsi="Times New Roman" w:cs="Times New Roman"/>
                <w:b/>
                <w:bCs/>
                <w:color w:val="000000"/>
              </w:rPr>
            </w:pPr>
            <w:r>
              <w:rPr>
                <w:rFonts w:ascii="Times New Roman" w:hAnsi="Times New Roman" w:cs="Times New Roman"/>
                <w:b/>
                <w:bCs/>
                <w:color w:val="000000"/>
              </w:rPr>
              <w:t>5 796 210</w:t>
            </w:r>
          </w:p>
        </w:tc>
      </w:tr>
      <w:tr w:rsidR="003304BB" w:rsidRPr="001A1136" w14:paraId="6195EAD5" w14:textId="77777777" w:rsidTr="00417678">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1DB6E4AA" w14:textId="77777777" w:rsidR="003304BB" w:rsidRPr="001A1136" w:rsidRDefault="003304BB" w:rsidP="00524162">
            <w:pPr>
              <w:spacing w:before="0"/>
              <w:jc w:val="right"/>
              <w:rPr>
                <w:rFonts w:ascii="Times New Roman" w:hAnsi="Times New Roman" w:cs="Times New Roman"/>
                <w:color w:val="000000"/>
              </w:rPr>
            </w:pPr>
            <w:r w:rsidRPr="001A1136">
              <w:rPr>
                <w:rFonts w:ascii="Times New Roman" w:hAnsi="Times New Roman" w:cs="Times New Roman"/>
                <w:color w:val="000000"/>
              </w:rPr>
              <w:t>1</w:t>
            </w:r>
            <w:r w:rsidR="00524162">
              <w:rPr>
                <w:rFonts w:ascii="Times New Roman" w:hAnsi="Times New Roman" w:cs="Times New Roman"/>
                <w:color w:val="000000"/>
              </w:rPr>
              <w:t>2</w:t>
            </w:r>
          </w:p>
        </w:tc>
        <w:tc>
          <w:tcPr>
            <w:tcW w:w="4108" w:type="dxa"/>
            <w:tcBorders>
              <w:top w:val="nil"/>
              <w:left w:val="nil"/>
              <w:bottom w:val="single" w:sz="4" w:space="0" w:color="auto"/>
              <w:right w:val="single" w:sz="4" w:space="0" w:color="auto"/>
            </w:tcBorders>
            <w:shd w:val="clear" w:color="auto" w:fill="auto"/>
            <w:vAlign w:val="bottom"/>
            <w:hideMark/>
          </w:tcPr>
          <w:p w14:paraId="0C6F0728" w14:textId="77777777" w:rsidR="003304BB" w:rsidRPr="001A1136" w:rsidRDefault="003304BB" w:rsidP="003304BB">
            <w:pPr>
              <w:spacing w:before="0"/>
              <w:jc w:val="left"/>
              <w:rPr>
                <w:rFonts w:ascii="Times New Roman" w:hAnsi="Times New Roman" w:cs="Times New Roman"/>
                <w:color w:val="000000"/>
              </w:rPr>
            </w:pPr>
            <w:r w:rsidRPr="001A1136">
              <w:rPr>
                <w:rFonts w:ascii="Times New Roman" w:hAnsi="Times New Roman" w:cs="Times New Roman"/>
                <w:color w:val="000000"/>
              </w:rPr>
              <w:t>С</w:t>
            </w:r>
            <w:r w:rsidRPr="001B6F5F">
              <w:rPr>
                <w:rFonts w:ascii="Times New Roman" w:hAnsi="Times New Roman" w:cs="Times New Roman"/>
                <w:color w:val="000000"/>
              </w:rPr>
              <w:t xml:space="preserve">ебестоимость производства </w:t>
            </w:r>
            <w:r w:rsidRPr="001A1136">
              <w:rPr>
                <w:rFonts w:ascii="Times New Roman" w:hAnsi="Times New Roman" w:cs="Times New Roman"/>
                <w:color w:val="000000"/>
              </w:rPr>
              <w:t>1 кВт.ч.</w:t>
            </w:r>
            <w:r w:rsidRPr="001B6F5F">
              <w:rPr>
                <w:rFonts w:ascii="Times New Roman" w:hAnsi="Times New Roman" w:cs="Times New Roman"/>
                <w:color w:val="000000"/>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1A724241" w14:textId="77777777" w:rsidR="003304BB" w:rsidRPr="001A1136" w:rsidRDefault="003304BB" w:rsidP="003304BB">
            <w:pPr>
              <w:spacing w:before="0"/>
              <w:jc w:val="center"/>
              <w:rPr>
                <w:rFonts w:ascii="Times New Roman" w:hAnsi="Times New Roman" w:cs="Times New Roman"/>
                <w:color w:val="000000"/>
              </w:rPr>
            </w:pPr>
            <w:r w:rsidRPr="001A1136">
              <w:rPr>
                <w:rFonts w:ascii="Times New Roman" w:hAnsi="Times New Roman" w:cs="Times New Roman"/>
                <w:color w:val="000000"/>
              </w:rPr>
              <w:t>руб./кВт.ч.</w:t>
            </w:r>
          </w:p>
        </w:tc>
        <w:tc>
          <w:tcPr>
            <w:tcW w:w="1759" w:type="dxa"/>
            <w:tcBorders>
              <w:top w:val="nil"/>
              <w:left w:val="nil"/>
              <w:bottom w:val="single" w:sz="4" w:space="0" w:color="auto"/>
              <w:right w:val="single" w:sz="4" w:space="0" w:color="auto"/>
            </w:tcBorders>
            <w:shd w:val="clear" w:color="auto" w:fill="auto"/>
            <w:noWrap/>
            <w:vAlign w:val="bottom"/>
          </w:tcPr>
          <w:p w14:paraId="2C647E59" w14:textId="77777777" w:rsidR="003304BB" w:rsidRPr="001A1136" w:rsidRDefault="00524162" w:rsidP="00524162">
            <w:pPr>
              <w:spacing w:before="0"/>
              <w:jc w:val="right"/>
              <w:rPr>
                <w:rFonts w:ascii="Times New Roman" w:hAnsi="Times New Roman" w:cs="Times New Roman"/>
                <w:color w:val="000000"/>
              </w:rPr>
            </w:pPr>
            <w:r>
              <w:rPr>
                <w:rFonts w:ascii="Times New Roman" w:hAnsi="Times New Roman" w:cs="Times New Roman"/>
                <w:color w:val="000000"/>
              </w:rPr>
              <w:t>142,94</w:t>
            </w:r>
          </w:p>
        </w:tc>
        <w:tc>
          <w:tcPr>
            <w:tcW w:w="1840" w:type="dxa"/>
            <w:tcBorders>
              <w:top w:val="nil"/>
              <w:left w:val="nil"/>
              <w:bottom w:val="single" w:sz="4" w:space="0" w:color="auto"/>
              <w:right w:val="single" w:sz="4" w:space="0" w:color="auto"/>
            </w:tcBorders>
            <w:shd w:val="clear" w:color="auto" w:fill="auto"/>
            <w:noWrap/>
            <w:vAlign w:val="bottom"/>
          </w:tcPr>
          <w:p w14:paraId="264FE1CB" w14:textId="77777777" w:rsidR="003304BB" w:rsidRPr="001A1136" w:rsidRDefault="00524162" w:rsidP="00524162">
            <w:pPr>
              <w:spacing w:before="0"/>
              <w:jc w:val="right"/>
              <w:rPr>
                <w:rFonts w:ascii="Times New Roman" w:hAnsi="Times New Roman" w:cs="Times New Roman"/>
                <w:color w:val="000000"/>
              </w:rPr>
            </w:pPr>
            <w:r>
              <w:rPr>
                <w:rFonts w:ascii="Times New Roman" w:hAnsi="Times New Roman" w:cs="Times New Roman"/>
                <w:color w:val="000000"/>
              </w:rPr>
              <w:t>131,81</w:t>
            </w:r>
          </w:p>
        </w:tc>
      </w:tr>
    </w:tbl>
    <w:p w14:paraId="4F5ECF29"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p>
    <w:p w14:paraId="033E3350" w14:textId="77777777" w:rsidR="003304BB" w:rsidRDefault="003304BB" w:rsidP="003304BB">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Экономия составит </w:t>
      </w:r>
      <w:r w:rsidR="00524162">
        <w:rPr>
          <w:rFonts w:ascii="Times New Roman" w:eastAsia="Times New Roman" w:hAnsi="Times New Roman" w:cs="Times New Roman"/>
          <w:sz w:val="25"/>
          <w:szCs w:val="25"/>
          <w:lang w:eastAsia="ru-RU"/>
        </w:rPr>
        <w:t>622 292</w:t>
      </w:r>
      <w:r>
        <w:rPr>
          <w:rFonts w:ascii="Times New Roman" w:eastAsia="Times New Roman" w:hAnsi="Times New Roman" w:cs="Times New Roman"/>
          <w:sz w:val="25"/>
          <w:szCs w:val="25"/>
          <w:lang w:eastAsia="ru-RU"/>
        </w:rPr>
        <w:t xml:space="preserve"> руб., стоимость реализации мероприятия – 3 </w:t>
      </w:r>
      <w:r w:rsidR="00524162">
        <w:rPr>
          <w:rFonts w:ascii="Times New Roman" w:eastAsia="Times New Roman" w:hAnsi="Times New Roman" w:cs="Times New Roman"/>
          <w:sz w:val="25"/>
          <w:szCs w:val="25"/>
          <w:lang w:eastAsia="ru-RU"/>
        </w:rPr>
        <w:t>28</w:t>
      </w:r>
      <w:r>
        <w:rPr>
          <w:rFonts w:ascii="Times New Roman" w:eastAsia="Times New Roman" w:hAnsi="Times New Roman" w:cs="Times New Roman"/>
          <w:sz w:val="25"/>
          <w:szCs w:val="25"/>
          <w:lang w:eastAsia="ru-RU"/>
        </w:rPr>
        <w:t xml:space="preserve">0 000 руб., срок окупаемости </w:t>
      </w:r>
      <w:r w:rsidR="00524162">
        <w:rPr>
          <w:rFonts w:ascii="Times New Roman" w:eastAsia="Times New Roman" w:hAnsi="Times New Roman" w:cs="Times New Roman"/>
          <w:sz w:val="25"/>
          <w:szCs w:val="25"/>
          <w:lang w:eastAsia="ru-RU"/>
        </w:rPr>
        <w:t>4,5</w:t>
      </w:r>
      <w:r>
        <w:rPr>
          <w:rFonts w:ascii="Times New Roman" w:eastAsia="Times New Roman" w:hAnsi="Times New Roman" w:cs="Times New Roman"/>
          <w:sz w:val="25"/>
          <w:szCs w:val="25"/>
          <w:lang w:eastAsia="ru-RU"/>
        </w:rPr>
        <w:t xml:space="preserve"> лет. </w:t>
      </w:r>
    </w:p>
    <w:p w14:paraId="04432842" w14:textId="77777777" w:rsidR="003304BB" w:rsidRDefault="003304BB" w:rsidP="004A4863">
      <w:pPr>
        <w:pStyle w:val="aff9"/>
        <w:spacing w:line="240" w:lineRule="auto"/>
        <w:ind w:right="0"/>
        <w:contextualSpacing/>
        <w:rPr>
          <w:rFonts w:ascii="Times New Roman" w:eastAsia="Times New Roman" w:hAnsi="Times New Roman" w:cs="Times New Roman"/>
          <w:sz w:val="25"/>
          <w:szCs w:val="25"/>
          <w:lang w:eastAsia="ru-RU"/>
        </w:rPr>
      </w:pPr>
    </w:p>
    <w:p w14:paraId="1F6C1531" w14:textId="77777777" w:rsidR="0016519E" w:rsidRPr="001B6F5F" w:rsidRDefault="0016519E" w:rsidP="00524162">
      <w:pPr>
        <w:pStyle w:val="aff9"/>
        <w:numPr>
          <w:ilvl w:val="0"/>
          <w:numId w:val="31"/>
        </w:numPr>
        <w:spacing w:line="240" w:lineRule="auto"/>
        <w:ind w:left="896" w:right="0" w:hanging="357"/>
        <w:contextualSpacing/>
        <w:rPr>
          <w:rFonts w:ascii="Times New Roman" w:eastAsia="Times New Roman" w:hAnsi="Times New Roman" w:cs="Times New Roman"/>
          <w:b/>
          <w:sz w:val="25"/>
          <w:szCs w:val="25"/>
          <w:lang w:eastAsia="ru-RU"/>
        </w:rPr>
      </w:pPr>
      <w:r w:rsidRPr="0016519E">
        <w:rPr>
          <w:rFonts w:ascii="Times New Roman" w:hAnsi="Times New Roman" w:cs="Times New Roman"/>
          <w:b/>
          <w:sz w:val="25"/>
          <w:szCs w:val="25"/>
        </w:rPr>
        <w:t>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p>
    <w:p w14:paraId="1075BF87" w14:textId="77777777" w:rsidR="00C00875" w:rsidRPr="00C00875" w:rsidRDefault="00C00875" w:rsidP="00524162">
      <w:pPr>
        <w:autoSpaceDE w:val="0"/>
        <w:autoSpaceDN w:val="0"/>
        <w:adjustRightInd w:val="0"/>
        <w:spacing w:before="0"/>
        <w:ind w:firstLine="567"/>
        <w:contextualSpacing/>
        <w:rPr>
          <w:rFonts w:ascii="Times New Roman" w:hAnsi="Times New Roman" w:cs="Times New Roman"/>
          <w:sz w:val="25"/>
          <w:szCs w:val="25"/>
        </w:rPr>
      </w:pPr>
      <w:r w:rsidRPr="00C00875">
        <w:rPr>
          <w:rFonts w:ascii="Times New Roman" w:hAnsi="Times New Roman" w:cs="Times New Roman"/>
          <w:sz w:val="25"/>
          <w:szCs w:val="25"/>
        </w:rPr>
        <w:t>В соответствии с Федеральным законом от 21.07.2011 № 256-ФЗ «О безопасности объектов топливно-энергетического комплекса» и Правилами по обеспечению безопасности и антитеррористической защищенности объектов топливно-энергетического комплекса, утвержденными Постановлением Правительства РФ от 05.05.2012 №458 обеспечение безопасности объектов топливно-энергетического комплекса,  включенные в реестр объектов топливно-энергетического комплекса, ведение которого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осуществляется субъектами топливно-энергетического комплекса.</w:t>
      </w:r>
    </w:p>
    <w:p w14:paraId="10415442" w14:textId="77777777" w:rsidR="001C317B" w:rsidRPr="001C317B" w:rsidRDefault="00C00875" w:rsidP="001C317B">
      <w:pPr>
        <w:pStyle w:val="18"/>
        <w:shd w:val="clear" w:color="auto" w:fill="auto"/>
        <w:spacing w:before="0" w:line="240" w:lineRule="auto"/>
        <w:ind w:left="23" w:right="20" w:firstLine="544"/>
        <w:contextualSpacing/>
        <w:rPr>
          <w:color w:val="auto"/>
          <w:sz w:val="25"/>
          <w:szCs w:val="25"/>
          <w:lang w:bidi="ar-SA"/>
        </w:rPr>
      </w:pPr>
      <w:r w:rsidRPr="001C317B">
        <w:rPr>
          <w:color w:val="auto"/>
          <w:sz w:val="25"/>
          <w:szCs w:val="25"/>
          <w:lang w:bidi="ar-SA"/>
        </w:rPr>
        <w:t>Объекты энергообеспечения, по которым инвестиционной программой предусмотрены мероприятия по монтажу ограждения территории дизельных электростанций включены в указанный реестр объектов топливно-энергетического комплекса.</w:t>
      </w:r>
      <w:r w:rsidR="001C317B" w:rsidRPr="001C317B">
        <w:rPr>
          <w:color w:val="auto"/>
          <w:sz w:val="25"/>
          <w:szCs w:val="25"/>
          <w:lang w:bidi="ar-SA"/>
        </w:rPr>
        <w:t xml:space="preserve"> Перечень утвержден распоряжением губернатора Ненецкого автономного </w:t>
      </w:r>
      <w:r w:rsidR="001C317B" w:rsidRPr="001C317B">
        <w:rPr>
          <w:color w:val="auto"/>
          <w:sz w:val="25"/>
          <w:szCs w:val="25"/>
          <w:lang w:bidi="ar-SA"/>
        </w:rPr>
        <w:lastRenderedPageBreak/>
        <w:t>округа от 06.09.2013 г. №197-рг.</w:t>
      </w:r>
    </w:p>
    <w:p w14:paraId="354A1845" w14:textId="77777777" w:rsidR="00C00875" w:rsidRPr="00C00875" w:rsidRDefault="00C00875" w:rsidP="001C317B">
      <w:pPr>
        <w:autoSpaceDE w:val="0"/>
        <w:autoSpaceDN w:val="0"/>
        <w:adjustRightInd w:val="0"/>
        <w:spacing w:before="0"/>
        <w:ind w:firstLine="567"/>
        <w:contextualSpacing/>
        <w:rPr>
          <w:rFonts w:ascii="Times New Roman" w:hAnsi="Times New Roman" w:cs="Times New Roman"/>
          <w:sz w:val="25"/>
          <w:szCs w:val="25"/>
        </w:rPr>
      </w:pPr>
      <w:r w:rsidRPr="00C00875">
        <w:rPr>
          <w:rFonts w:ascii="Times New Roman" w:hAnsi="Times New Roman" w:cs="Times New Roman"/>
          <w:sz w:val="25"/>
          <w:szCs w:val="25"/>
        </w:rPr>
        <w:t xml:space="preserve">В рамках выполнения мероприятий по монтажу ограждений, будут также выполнены работы по устройству видеонаблюдения, освещение территории, обеспечение бесперебойного питания оборудования по обеспечению безопасности и антитеррористической защищенности, обеспечение средств защиты оконных проемов и замена дверных проемов в зданиях дизельных электростанций. </w:t>
      </w:r>
    </w:p>
    <w:p w14:paraId="7691D84E" w14:textId="77777777" w:rsidR="00C00875" w:rsidRPr="00C00875" w:rsidRDefault="00C00875" w:rsidP="00C00875">
      <w:pPr>
        <w:autoSpaceDE w:val="0"/>
        <w:autoSpaceDN w:val="0"/>
        <w:adjustRightInd w:val="0"/>
        <w:spacing w:before="0"/>
        <w:ind w:firstLine="567"/>
        <w:rPr>
          <w:rFonts w:ascii="Times New Roman" w:hAnsi="Times New Roman" w:cs="Times New Roman"/>
          <w:sz w:val="25"/>
          <w:szCs w:val="25"/>
        </w:rPr>
      </w:pPr>
      <w:r w:rsidRPr="00C00875">
        <w:rPr>
          <w:rFonts w:ascii="Times New Roman" w:hAnsi="Times New Roman" w:cs="Times New Roman"/>
          <w:sz w:val="25"/>
          <w:szCs w:val="25"/>
        </w:rPr>
        <w:t>Реализация указанный мероприятий обеспечит выполнение предписаний контролирующих органов и недопущение нарушений, установленных законодательством Российской Федерации требований в области безопасности и антитеррористической защищенности объектов производства электрической энергии объекты топливно-энергетического комплекса.</w:t>
      </w:r>
    </w:p>
    <w:bookmarkEnd w:id="4"/>
    <w:p w14:paraId="54242A99" w14:textId="77777777" w:rsidR="004A4863" w:rsidRDefault="004A4863" w:rsidP="005774AD">
      <w:pPr>
        <w:tabs>
          <w:tab w:val="left" w:pos="1134"/>
        </w:tabs>
        <w:ind w:right="-1" w:firstLine="709"/>
        <w:contextualSpacing/>
        <w:rPr>
          <w:rFonts w:ascii="Times New Roman" w:hAnsi="Times New Roman" w:cs="Times New Roman"/>
          <w:sz w:val="25"/>
          <w:szCs w:val="25"/>
        </w:rPr>
      </w:pPr>
    </w:p>
    <w:p w14:paraId="0A83145D" w14:textId="77777777" w:rsidR="005702D0" w:rsidRPr="005774AD" w:rsidRDefault="005702D0" w:rsidP="005774AD">
      <w:pPr>
        <w:tabs>
          <w:tab w:val="left" w:pos="1134"/>
        </w:tabs>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Состав документов:</w:t>
      </w:r>
    </w:p>
    <w:p w14:paraId="61B0F306" w14:textId="77777777" w:rsidR="00C00875" w:rsidRPr="005774AD" w:rsidRDefault="00C00875" w:rsidP="00C00875">
      <w:pPr>
        <w:pStyle w:val="aff2"/>
        <w:numPr>
          <w:ilvl w:val="0"/>
          <w:numId w:val="30"/>
        </w:numPr>
        <w:tabs>
          <w:tab w:val="left" w:pos="1134"/>
        </w:tabs>
        <w:spacing w:before="0"/>
        <w:ind w:left="0" w:right="-1" w:firstLine="709"/>
        <w:contextualSpacing/>
        <w:rPr>
          <w:rFonts w:ascii="Times New Roman" w:hAnsi="Times New Roman" w:cs="Times New Roman"/>
          <w:sz w:val="25"/>
          <w:szCs w:val="25"/>
        </w:rPr>
      </w:pPr>
      <w:r w:rsidRPr="005774AD">
        <w:rPr>
          <w:rFonts w:ascii="Times New Roman" w:hAnsi="Times New Roman" w:cs="Times New Roman"/>
          <w:b/>
          <w:i/>
          <w:sz w:val="25"/>
          <w:szCs w:val="25"/>
        </w:rPr>
        <w:t>Паспорт инвестиционной программы</w:t>
      </w:r>
      <w:r w:rsidRPr="005774AD">
        <w:rPr>
          <w:rFonts w:ascii="Times New Roman" w:hAnsi="Times New Roman" w:cs="Times New Roman"/>
          <w:sz w:val="25"/>
          <w:szCs w:val="25"/>
        </w:rPr>
        <w:t xml:space="preserve"> (на </w:t>
      </w:r>
      <w:r>
        <w:rPr>
          <w:rFonts w:ascii="Times New Roman" w:hAnsi="Times New Roman" w:cs="Times New Roman"/>
          <w:sz w:val="25"/>
          <w:szCs w:val="25"/>
        </w:rPr>
        <w:t>2</w:t>
      </w:r>
      <w:r w:rsidRPr="005774AD">
        <w:rPr>
          <w:rFonts w:ascii="Times New Roman" w:hAnsi="Times New Roman" w:cs="Times New Roman"/>
          <w:sz w:val="25"/>
          <w:szCs w:val="25"/>
        </w:rPr>
        <w:t xml:space="preserve"> л в 1 экз.), содержащий следующую информацию:</w:t>
      </w:r>
    </w:p>
    <w:p w14:paraId="5C6812B5" w14:textId="77777777" w:rsidR="00C00875" w:rsidRPr="005774AD" w:rsidRDefault="00C00875" w:rsidP="00C00875">
      <w:pPr>
        <w:pStyle w:val="aff2"/>
        <w:numPr>
          <w:ilvl w:val="0"/>
          <w:numId w:val="30"/>
        </w:numPr>
        <w:tabs>
          <w:tab w:val="left" w:pos="1134"/>
        </w:tabs>
        <w:spacing w:before="0"/>
        <w:ind w:left="0" w:firstLine="709"/>
        <w:contextualSpacing/>
        <w:rPr>
          <w:rFonts w:ascii="Times New Roman" w:hAnsi="Times New Roman" w:cs="Times New Roman"/>
          <w:sz w:val="25"/>
          <w:szCs w:val="25"/>
        </w:rPr>
      </w:pPr>
      <w:r>
        <w:rPr>
          <w:rFonts w:ascii="Times New Roman" w:hAnsi="Times New Roman" w:cs="Times New Roman"/>
          <w:b/>
          <w:i/>
          <w:sz w:val="25"/>
          <w:szCs w:val="25"/>
        </w:rPr>
        <w:t>Форма №</w:t>
      </w:r>
      <w:r w:rsidRPr="005774AD">
        <w:rPr>
          <w:rFonts w:ascii="Times New Roman" w:hAnsi="Times New Roman" w:cs="Times New Roman"/>
          <w:b/>
          <w:i/>
          <w:sz w:val="25"/>
          <w:szCs w:val="25"/>
        </w:rPr>
        <w:t xml:space="preserve"> 1 </w:t>
      </w:r>
      <w:r>
        <w:rPr>
          <w:rFonts w:ascii="Times New Roman" w:hAnsi="Times New Roman" w:cs="Times New Roman"/>
          <w:b/>
          <w:i/>
          <w:sz w:val="25"/>
          <w:szCs w:val="25"/>
        </w:rPr>
        <w:t xml:space="preserve">Перечни инвестиционные проектов и план финансирования капитальных вложений по ним </w:t>
      </w:r>
      <w:r w:rsidRPr="005774AD">
        <w:rPr>
          <w:rFonts w:ascii="Times New Roman" w:hAnsi="Times New Roman" w:cs="Times New Roman"/>
          <w:sz w:val="25"/>
          <w:szCs w:val="25"/>
        </w:rPr>
        <w:t xml:space="preserve">(на </w:t>
      </w:r>
      <w:r>
        <w:rPr>
          <w:rFonts w:ascii="Times New Roman" w:hAnsi="Times New Roman" w:cs="Times New Roman"/>
          <w:sz w:val="25"/>
          <w:szCs w:val="25"/>
        </w:rPr>
        <w:t>4</w:t>
      </w:r>
      <w:r w:rsidRPr="005774AD">
        <w:rPr>
          <w:rFonts w:ascii="Times New Roman" w:hAnsi="Times New Roman" w:cs="Times New Roman"/>
          <w:sz w:val="25"/>
          <w:szCs w:val="25"/>
        </w:rPr>
        <w:t xml:space="preserve"> л в 1 экз.), содержащее следующую информацию:</w:t>
      </w:r>
    </w:p>
    <w:p w14:paraId="1FA28851" w14:textId="77777777" w:rsidR="00C00875" w:rsidRPr="005774AD" w:rsidRDefault="00C00875" w:rsidP="00C00875">
      <w:pPr>
        <w:tabs>
          <w:tab w:val="left" w:pos="1134"/>
        </w:tabs>
        <w:autoSpaceDE w:val="0"/>
        <w:autoSpaceDN w:val="0"/>
        <w:adjustRightInd w:val="0"/>
        <w:ind w:firstLine="709"/>
        <w:contextualSpacing/>
        <w:rPr>
          <w:rFonts w:ascii="Times New Roman" w:hAnsi="Times New Roman" w:cs="Times New Roman"/>
          <w:sz w:val="25"/>
          <w:szCs w:val="25"/>
        </w:rPr>
      </w:pPr>
      <w:r>
        <w:rPr>
          <w:rFonts w:ascii="Times New Roman" w:hAnsi="Times New Roman" w:cs="Times New Roman"/>
          <w:sz w:val="25"/>
          <w:szCs w:val="25"/>
        </w:rPr>
        <w:t>перечень инвестиционных проектов</w:t>
      </w:r>
      <w:r w:rsidRPr="005774AD">
        <w:rPr>
          <w:rFonts w:ascii="Times New Roman" w:hAnsi="Times New Roman" w:cs="Times New Roman"/>
          <w:sz w:val="25"/>
          <w:szCs w:val="25"/>
        </w:rPr>
        <w:t xml:space="preserve">, их краткое описание, </w:t>
      </w:r>
    </w:p>
    <w:p w14:paraId="395447BE" w14:textId="77777777" w:rsidR="00C00875" w:rsidRPr="005774AD" w:rsidRDefault="00C00875" w:rsidP="00C00875">
      <w:pPr>
        <w:tabs>
          <w:tab w:val="left" w:pos="1134"/>
        </w:tabs>
        <w:autoSpaceDE w:val="0"/>
        <w:autoSpaceDN w:val="0"/>
        <w:adjustRightInd w:val="0"/>
        <w:ind w:firstLine="709"/>
        <w:contextualSpacing/>
        <w:rPr>
          <w:rFonts w:ascii="Times New Roman" w:hAnsi="Times New Roman" w:cs="Times New Roman"/>
          <w:sz w:val="25"/>
          <w:szCs w:val="25"/>
        </w:rPr>
      </w:pPr>
      <w:r w:rsidRPr="005774AD">
        <w:rPr>
          <w:rFonts w:ascii="Times New Roman" w:hAnsi="Times New Roman" w:cs="Times New Roman"/>
          <w:sz w:val="25"/>
          <w:szCs w:val="25"/>
        </w:rPr>
        <w:t xml:space="preserve">описание и место расположения объектов </w:t>
      </w:r>
      <w:r>
        <w:rPr>
          <w:rFonts w:ascii="Times New Roman" w:hAnsi="Times New Roman" w:cs="Times New Roman"/>
          <w:sz w:val="25"/>
          <w:szCs w:val="25"/>
        </w:rPr>
        <w:t>электроэнергетики</w:t>
      </w:r>
      <w:r w:rsidRPr="005774AD">
        <w:rPr>
          <w:rFonts w:ascii="Times New Roman" w:hAnsi="Times New Roman" w:cs="Times New Roman"/>
          <w:sz w:val="25"/>
          <w:szCs w:val="25"/>
        </w:rPr>
        <w:t xml:space="preserve"> основные технические характеристики таких объектов;</w:t>
      </w:r>
    </w:p>
    <w:p w14:paraId="71512654" w14:textId="77777777" w:rsidR="00C00875" w:rsidRDefault="00C00875" w:rsidP="00C00875">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график реализации мероприятий инвестиционной программы</w:t>
      </w:r>
      <w:r>
        <w:rPr>
          <w:rFonts w:ascii="Times New Roman" w:hAnsi="Times New Roman" w:cs="Times New Roman"/>
          <w:sz w:val="25"/>
          <w:szCs w:val="25"/>
        </w:rPr>
        <w:t>;</w:t>
      </w:r>
    </w:p>
    <w:p w14:paraId="51384A58" w14:textId="77777777" w:rsidR="00C00875" w:rsidRPr="005774AD"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график финансирования капитальных вложений</w:t>
      </w:r>
      <w:r w:rsidRPr="005774AD">
        <w:rPr>
          <w:rFonts w:ascii="Times New Roman" w:hAnsi="Times New Roman" w:cs="Times New Roman"/>
          <w:sz w:val="25"/>
          <w:szCs w:val="25"/>
        </w:rPr>
        <w:t>.</w:t>
      </w:r>
    </w:p>
    <w:p w14:paraId="7788E61C"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Форма № 2 Перечни инвестиционных проектов и план освоения капитальных вложений по ним </w:t>
      </w:r>
      <w:r w:rsidRPr="00EE2FAF">
        <w:rPr>
          <w:rFonts w:ascii="Times New Roman" w:hAnsi="Times New Roman" w:cs="Times New Roman"/>
          <w:bCs/>
          <w:iCs/>
          <w:sz w:val="25"/>
          <w:szCs w:val="25"/>
        </w:rPr>
        <w:t>(на 4 л. в 1 экз.), содержащее информацию о полной стоимости и прогнозных ценах, график освоения капитальных вложений.</w:t>
      </w:r>
    </w:p>
    <w:p w14:paraId="59F0BFB3"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sidRPr="00EE2FAF">
        <w:rPr>
          <w:rFonts w:ascii="Times New Roman" w:hAnsi="Times New Roman" w:cs="Times New Roman"/>
          <w:b/>
          <w:bCs/>
          <w:i/>
          <w:iCs/>
          <w:sz w:val="25"/>
          <w:szCs w:val="25"/>
        </w:rPr>
        <w:t xml:space="preserve">Форма № 3 План ввода основных средств </w:t>
      </w:r>
      <w:r w:rsidRPr="00EE2FAF">
        <w:rPr>
          <w:rFonts w:ascii="Times New Roman" w:hAnsi="Times New Roman" w:cs="Times New Roman"/>
          <w:bCs/>
          <w:iCs/>
          <w:sz w:val="25"/>
          <w:szCs w:val="25"/>
        </w:rPr>
        <w:t>(на 2 л. в 1 экз.).</w:t>
      </w:r>
    </w:p>
    <w:p w14:paraId="03F715DD"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Форма №</w:t>
      </w:r>
      <w:r w:rsidRPr="005774AD">
        <w:rPr>
          <w:rFonts w:ascii="Times New Roman" w:hAnsi="Times New Roman" w:cs="Times New Roman"/>
          <w:b/>
          <w:bCs/>
          <w:i/>
          <w:iCs/>
          <w:sz w:val="25"/>
          <w:szCs w:val="25"/>
        </w:rPr>
        <w:t xml:space="preserve"> 4</w:t>
      </w:r>
      <w:r>
        <w:rPr>
          <w:rFonts w:ascii="Times New Roman" w:hAnsi="Times New Roman" w:cs="Times New Roman"/>
          <w:b/>
          <w:bCs/>
          <w:i/>
          <w:iCs/>
          <w:sz w:val="25"/>
          <w:szCs w:val="25"/>
        </w:rPr>
        <w:t xml:space="preserve"> План ввода основных средств на 2022 год</w:t>
      </w:r>
      <w:r w:rsidRPr="00EE2FAF">
        <w:rPr>
          <w:rFonts w:ascii="Times New Roman" w:hAnsi="Times New Roman" w:cs="Times New Roman"/>
          <w:b/>
          <w:bCs/>
          <w:i/>
          <w:iCs/>
          <w:sz w:val="25"/>
          <w:szCs w:val="25"/>
        </w:rPr>
        <w:t xml:space="preserve"> </w:t>
      </w:r>
      <w:r w:rsidRPr="00EE2FAF">
        <w:rPr>
          <w:rFonts w:ascii="Times New Roman" w:hAnsi="Times New Roman" w:cs="Times New Roman"/>
          <w:bCs/>
          <w:iCs/>
          <w:sz w:val="25"/>
          <w:szCs w:val="25"/>
        </w:rPr>
        <w:t>(на 3 л. в 1 экз.).</w:t>
      </w:r>
    </w:p>
    <w:p w14:paraId="390E7EFA"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564286">
        <w:rPr>
          <w:rFonts w:ascii="Times New Roman" w:hAnsi="Times New Roman" w:cs="Times New Roman"/>
          <w:b/>
          <w:bCs/>
          <w:i/>
          <w:iCs/>
          <w:sz w:val="25"/>
          <w:szCs w:val="25"/>
        </w:rPr>
        <w:t xml:space="preserve">Форма </w:t>
      </w:r>
      <w:r>
        <w:rPr>
          <w:rFonts w:ascii="Times New Roman" w:hAnsi="Times New Roman" w:cs="Times New Roman"/>
          <w:b/>
          <w:bCs/>
          <w:i/>
          <w:iCs/>
          <w:sz w:val="25"/>
          <w:szCs w:val="25"/>
        </w:rPr>
        <w:t>№ 5</w:t>
      </w:r>
      <w:r w:rsidRPr="00564286">
        <w:rPr>
          <w:rFonts w:ascii="Times New Roman" w:hAnsi="Times New Roman" w:cs="Times New Roman"/>
          <w:b/>
          <w:bCs/>
          <w:i/>
          <w:iCs/>
          <w:sz w:val="25"/>
          <w:szCs w:val="25"/>
        </w:rPr>
        <w:t xml:space="preserve"> Краткое описание инвестиционной программы. </w:t>
      </w:r>
      <w:r w:rsidRPr="00EE2FAF">
        <w:rPr>
          <w:rFonts w:ascii="Times New Roman" w:hAnsi="Times New Roman" w:cs="Times New Roman"/>
          <w:bCs/>
          <w:iCs/>
          <w:sz w:val="25"/>
          <w:szCs w:val="25"/>
        </w:rPr>
        <w:t>Постановка объектов электросетевого хозяйства под напряжение и (или) включение объектов капитального строительства для проведения пусконаладочных работ (на л. в 1 экз.).</w:t>
      </w:r>
    </w:p>
    <w:p w14:paraId="7C29FF6E"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564286">
        <w:rPr>
          <w:rFonts w:ascii="Times New Roman" w:hAnsi="Times New Roman" w:cs="Times New Roman"/>
          <w:b/>
          <w:bCs/>
          <w:i/>
          <w:iCs/>
          <w:sz w:val="25"/>
          <w:szCs w:val="25"/>
        </w:rPr>
        <w:t>Форма</w:t>
      </w:r>
      <w:r>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 xml:space="preserve"> 6 Краткое описание инвестиционной программы. </w:t>
      </w:r>
      <w:r w:rsidRPr="00EE2FAF">
        <w:rPr>
          <w:rFonts w:ascii="Times New Roman" w:hAnsi="Times New Roman" w:cs="Times New Roman"/>
          <w:bCs/>
          <w:iCs/>
          <w:sz w:val="25"/>
          <w:szCs w:val="25"/>
        </w:rPr>
        <w:t>Ввод объектов инвестиционной деятельности (мощностей) в эксплуатацию (на л. в 1 экз.).</w:t>
      </w:r>
    </w:p>
    <w:p w14:paraId="72390B28"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Форма № 7 Краткое описание инвестиционной программы. </w:t>
      </w:r>
      <w:r w:rsidRPr="00EE2FAF">
        <w:rPr>
          <w:rFonts w:ascii="Times New Roman" w:hAnsi="Times New Roman" w:cs="Times New Roman"/>
          <w:bCs/>
          <w:iCs/>
          <w:sz w:val="25"/>
          <w:szCs w:val="25"/>
        </w:rPr>
        <w:t>Вывод объектов инвестиционной деятельности (мощностей) из эксплуатации (на л. в 1 экз.).</w:t>
      </w:r>
    </w:p>
    <w:p w14:paraId="116DE276"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Форма № 8 Краткое описание инвестиционной программы. </w:t>
      </w:r>
      <w:r w:rsidRPr="00EE2FAF">
        <w:rPr>
          <w:rFonts w:ascii="Times New Roman" w:hAnsi="Times New Roman" w:cs="Times New Roman"/>
          <w:bCs/>
          <w:iCs/>
          <w:sz w:val="25"/>
          <w:szCs w:val="25"/>
        </w:rPr>
        <w:t>Показатели энергетической эффективности (на л. в 1 экз.).</w:t>
      </w:r>
    </w:p>
    <w:p w14:paraId="3F95961E"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 xml:space="preserve">Форма № 9 </w:t>
      </w:r>
      <w:r w:rsidRPr="00564286">
        <w:rPr>
          <w:rFonts w:ascii="Times New Roman" w:hAnsi="Times New Roman" w:cs="Times New Roman"/>
          <w:b/>
          <w:bCs/>
          <w:i/>
          <w:iCs/>
          <w:sz w:val="25"/>
          <w:szCs w:val="25"/>
        </w:rPr>
        <w:t xml:space="preserve">Краткое описание инвестиционной программы </w:t>
      </w:r>
      <w:r w:rsidRPr="00EE2FAF">
        <w:rPr>
          <w:rFonts w:ascii="Times New Roman" w:hAnsi="Times New Roman" w:cs="Times New Roman"/>
          <w:b/>
          <w:bCs/>
          <w:i/>
          <w:iCs/>
          <w:sz w:val="25"/>
          <w:szCs w:val="25"/>
        </w:rPr>
        <w:t xml:space="preserve">(на 1 л. в 1 экз.), </w:t>
      </w:r>
      <w:r w:rsidRPr="00EE2FAF">
        <w:rPr>
          <w:rFonts w:ascii="Times New Roman" w:hAnsi="Times New Roman" w:cs="Times New Roman"/>
          <w:bCs/>
          <w:iCs/>
          <w:sz w:val="25"/>
          <w:szCs w:val="25"/>
        </w:rPr>
        <w:t>содержащие информацию о местах расположения объектов инвестиционной деятельности.</w:t>
      </w:r>
    </w:p>
    <w:p w14:paraId="68ACE126"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 xml:space="preserve">Форма </w:t>
      </w:r>
      <w:r>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10</w:t>
      </w:r>
      <w:r>
        <w:rPr>
          <w:rFonts w:ascii="Times New Roman" w:hAnsi="Times New Roman" w:cs="Times New Roman"/>
          <w:b/>
          <w:bCs/>
          <w:i/>
          <w:iCs/>
          <w:sz w:val="25"/>
          <w:szCs w:val="25"/>
        </w:rPr>
        <w:t>-13</w:t>
      </w:r>
      <w:r w:rsidRPr="00564286">
        <w:rPr>
          <w:rFonts w:ascii="Times New Roman" w:hAnsi="Times New Roman" w:cs="Times New Roman"/>
          <w:b/>
          <w:bCs/>
          <w:i/>
          <w:iCs/>
          <w:sz w:val="25"/>
          <w:szCs w:val="25"/>
        </w:rPr>
        <w:t xml:space="preserve"> Краткое описание инвестиционной программы. </w:t>
      </w:r>
      <w:r w:rsidRPr="00EE2FAF">
        <w:rPr>
          <w:rFonts w:ascii="Times New Roman" w:hAnsi="Times New Roman" w:cs="Times New Roman"/>
          <w:bCs/>
          <w:iCs/>
          <w:sz w:val="25"/>
          <w:szCs w:val="25"/>
        </w:rPr>
        <w:t>Обоснование необходимости реализации инвестиционных проектов.</w:t>
      </w:r>
    </w:p>
    <w:p w14:paraId="4B46705B" w14:textId="77777777" w:rsidR="00C00875" w:rsidRPr="00EE2FAF"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 xml:space="preserve">Форма № 14 Краткое описание инвестиционной программы </w:t>
      </w:r>
      <w:r w:rsidRPr="00EE2FAF">
        <w:rPr>
          <w:rFonts w:ascii="Times New Roman" w:hAnsi="Times New Roman" w:cs="Times New Roman"/>
          <w:bCs/>
          <w:iCs/>
          <w:sz w:val="25"/>
          <w:szCs w:val="25"/>
        </w:rPr>
        <w:t>(на 1 л. в 1 экз.), содержащие информацию об обосновании необходимости реализации инвестиционных проектов, размере и источниках финансирования мероприятий.</w:t>
      </w:r>
    </w:p>
    <w:p w14:paraId="68512F12" w14:textId="77777777" w:rsidR="00C00875" w:rsidRPr="005774AD"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sz w:val="25"/>
          <w:szCs w:val="25"/>
        </w:rPr>
      </w:pPr>
      <w:r>
        <w:rPr>
          <w:rFonts w:ascii="Times New Roman" w:hAnsi="Times New Roman" w:cs="Times New Roman"/>
          <w:b/>
          <w:bCs/>
          <w:i/>
          <w:iCs/>
          <w:sz w:val="25"/>
          <w:szCs w:val="25"/>
        </w:rPr>
        <w:t xml:space="preserve">Форма № 15 Краткое описание инвестиционной программы </w:t>
      </w:r>
      <w:r w:rsidRPr="005774AD">
        <w:rPr>
          <w:rFonts w:ascii="Times New Roman" w:hAnsi="Times New Roman" w:cs="Times New Roman"/>
          <w:bCs/>
          <w:iCs/>
          <w:sz w:val="25"/>
          <w:szCs w:val="25"/>
        </w:rPr>
        <w:t xml:space="preserve">(на </w:t>
      </w:r>
      <w:r>
        <w:rPr>
          <w:rFonts w:ascii="Times New Roman" w:hAnsi="Times New Roman" w:cs="Times New Roman"/>
          <w:bCs/>
          <w:iCs/>
          <w:sz w:val="25"/>
          <w:szCs w:val="25"/>
        </w:rPr>
        <w:t>1</w:t>
      </w:r>
      <w:r w:rsidRPr="005774AD">
        <w:rPr>
          <w:rFonts w:ascii="Times New Roman" w:hAnsi="Times New Roman" w:cs="Times New Roman"/>
          <w:bCs/>
          <w:iCs/>
          <w:sz w:val="25"/>
          <w:szCs w:val="25"/>
        </w:rPr>
        <w:t xml:space="preserve"> л. в 1 экз.)</w:t>
      </w:r>
      <w:r>
        <w:rPr>
          <w:rFonts w:ascii="Times New Roman" w:hAnsi="Times New Roman" w:cs="Times New Roman"/>
          <w:sz w:val="25"/>
          <w:szCs w:val="25"/>
        </w:rPr>
        <w:t xml:space="preserve">, </w:t>
      </w:r>
      <w:r w:rsidRPr="005774AD">
        <w:rPr>
          <w:rFonts w:ascii="Times New Roman" w:hAnsi="Times New Roman" w:cs="Times New Roman"/>
          <w:sz w:val="25"/>
          <w:szCs w:val="25"/>
        </w:rPr>
        <w:t>содержащие информацию о</w:t>
      </w:r>
      <w:r>
        <w:rPr>
          <w:rFonts w:ascii="Times New Roman" w:hAnsi="Times New Roman" w:cs="Times New Roman"/>
          <w:sz w:val="25"/>
          <w:szCs w:val="25"/>
        </w:rPr>
        <w:t>б индексах-дефляторах инвестиций в основной капитал.</w:t>
      </w:r>
    </w:p>
    <w:p w14:paraId="0D87A17B" w14:textId="3079F30D" w:rsidR="00C00875" w:rsidRDefault="00C00875"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sz w:val="25"/>
          <w:szCs w:val="25"/>
        </w:rPr>
      </w:pPr>
      <w:r>
        <w:rPr>
          <w:rFonts w:ascii="Times New Roman" w:hAnsi="Times New Roman" w:cs="Times New Roman"/>
          <w:b/>
          <w:bCs/>
          <w:i/>
          <w:iCs/>
          <w:sz w:val="25"/>
          <w:szCs w:val="25"/>
        </w:rPr>
        <w:t xml:space="preserve">Форма № 16 Финансовый план субъекта электроэнергетики </w:t>
      </w:r>
      <w:r w:rsidRPr="005774AD">
        <w:rPr>
          <w:rFonts w:ascii="Times New Roman" w:hAnsi="Times New Roman" w:cs="Times New Roman"/>
          <w:bCs/>
          <w:iCs/>
          <w:sz w:val="25"/>
          <w:szCs w:val="25"/>
        </w:rPr>
        <w:t xml:space="preserve">(на </w:t>
      </w:r>
      <w:r>
        <w:rPr>
          <w:rFonts w:ascii="Times New Roman" w:hAnsi="Times New Roman" w:cs="Times New Roman"/>
          <w:bCs/>
          <w:iCs/>
          <w:sz w:val="25"/>
          <w:szCs w:val="25"/>
        </w:rPr>
        <w:t>8</w:t>
      </w:r>
      <w:r w:rsidRPr="005774AD">
        <w:rPr>
          <w:rFonts w:ascii="Times New Roman" w:hAnsi="Times New Roman" w:cs="Times New Roman"/>
          <w:bCs/>
          <w:iCs/>
          <w:sz w:val="25"/>
          <w:szCs w:val="25"/>
        </w:rPr>
        <w:t xml:space="preserve"> л. в 1 экз.)</w:t>
      </w:r>
      <w:r>
        <w:rPr>
          <w:rFonts w:ascii="Times New Roman" w:hAnsi="Times New Roman" w:cs="Times New Roman"/>
          <w:sz w:val="25"/>
          <w:szCs w:val="25"/>
        </w:rPr>
        <w:t xml:space="preserve">, </w:t>
      </w:r>
      <w:r w:rsidRPr="005774AD">
        <w:rPr>
          <w:rFonts w:ascii="Times New Roman" w:hAnsi="Times New Roman" w:cs="Times New Roman"/>
          <w:sz w:val="25"/>
          <w:szCs w:val="25"/>
        </w:rPr>
        <w:t xml:space="preserve">содержащие информацию </w:t>
      </w:r>
      <w:r>
        <w:rPr>
          <w:rFonts w:ascii="Times New Roman" w:hAnsi="Times New Roman" w:cs="Times New Roman"/>
          <w:sz w:val="25"/>
          <w:szCs w:val="25"/>
        </w:rPr>
        <w:t xml:space="preserve">бюджете доходов и расходов. Движения денежных </w:t>
      </w:r>
      <w:r>
        <w:rPr>
          <w:rFonts w:ascii="Times New Roman" w:hAnsi="Times New Roman" w:cs="Times New Roman"/>
          <w:sz w:val="25"/>
          <w:szCs w:val="25"/>
        </w:rPr>
        <w:lastRenderedPageBreak/>
        <w:t>средств, технико-экономические показатели, источники финансирования инвестиционной программы субъекта электроэнергетики.</w:t>
      </w:r>
    </w:p>
    <w:p w14:paraId="516E07B9" w14:textId="1BA7D757" w:rsidR="00B6339C" w:rsidRPr="005774AD" w:rsidRDefault="00B6339C" w:rsidP="00C00875">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sz w:val="25"/>
          <w:szCs w:val="25"/>
        </w:rPr>
      </w:pPr>
      <w:r>
        <w:rPr>
          <w:rFonts w:ascii="Times New Roman" w:hAnsi="Times New Roman" w:cs="Times New Roman"/>
          <w:b/>
          <w:bCs/>
          <w:i/>
          <w:iCs/>
          <w:sz w:val="25"/>
          <w:szCs w:val="25"/>
        </w:rPr>
        <w:t xml:space="preserve">Паспорта инвестиционных проектов (в электронном виде на сайте </w:t>
      </w:r>
      <w:r>
        <w:rPr>
          <w:rFonts w:ascii="Times New Roman" w:hAnsi="Times New Roman" w:cs="Times New Roman"/>
          <w:b/>
          <w:bCs/>
          <w:i/>
          <w:iCs/>
          <w:sz w:val="25"/>
          <w:szCs w:val="25"/>
          <w:lang w:val="en-US"/>
        </w:rPr>
        <w:t>www</w:t>
      </w:r>
      <w:r w:rsidRPr="00B6339C">
        <w:rPr>
          <w:rFonts w:ascii="Times New Roman" w:hAnsi="Times New Roman" w:cs="Times New Roman"/>
          <w:b/>
          <w:bCs/>
          <w:i/>
          <w:iCs/>
          <w:sz w:val="25"/>
          <w:szCs w:val="25"/>
        </w:rPr>
        <w:t>.</w:t>
      </w:r>
      <w:proofErr w:type="spellStart"/>
      <w:r>
        <w:rPr>
          <w:rFonts w:ascii="Times New Roman" w:hAnsi="Times New Roman" w:cs="Times New Roman"/>
          <w:b/>
          <w:bCs/>
          <w:i/>
          <w:iCs/>
          <w:sz w:val="25"/>
          <w:szCs w:val="25"/>
          <w:lang w:val="en-US"/>
        </w:rPr>
        <w:t>sgks</w:t>
      </w:r>
      <w:proofErr w:type="spellEnd"/>
      <w:r w:rsidRPr="00B6339C">
        <w:rPr>
          <w:rFonts w:ascii="Times New Roman" w:hAnsi="Times New Roman" w:cs="Times New Roman"/>
          <w:b/>
          <w:bCs/>
          <w:i/>
          <w:iCs/>
          <w:sz w:val="25"/>
          <w:szCs w:val="25"/>
        </w:rPr>
        <w:t>.</w:t>
      </w:r>
      <w:proofErr w:type="spellStart"/>
      <w:r>
        <w:rPr>
          <w:rFonts w:ascii="Times New Roman" w:hAnsi="Times New Roman" w:cs="Times New Roman"/>
          <w:b/>
          <w:bCs/>
          <w:i/>
          <w:iCs/>
          <w:sz w:val="25"/>
          <w:szCs w:val="25"/>
          <w:lang w:val="en-US"/>
        </w:rPr>
        <w:t>ru</w:t>
      </w:r>
      <w:proofErr w:type="spellEnd"/>
      <w:r w:rsidRPr="00B6339C">
        <w:rPr>
          <w:rFonts w:ascii="Times New Roman" w:hAnsi="Times New Roman" w:cs="Times New Roman"/>
          <w:b/>
          <w:bCs/>
          <w:i/>
          <w:iCs/>
          <w:sz w:val="25"/>
          <w:szCs w:val="25"/>
        </w:rPr>
        <w:t>)</w:t>
      </w:r>
    </w:p>
    <w:p w14:paraId="274A9A4A" w14:textId="530DE05B" w:rsidR="00C00875" w:rsidRPr="005774AD" w:rsidRDefault="00C00875" w:rsidP="00C00875">
      <w:pPr>
        <w:pStyle w:val="ConsPlusNormal"/>
        <w:ind w:right="-1" w:firstLine="708"/>
        <w:contextualSpacing/>
        <w:jc w:val="both"/>
        <w:rPr>
          <w:rFonts w:ascii="Times New Roman" w:hAnsi="Times New Roman" w:cs="Times New Roman"/>
          <w:sz w:val="25"/>
          <w:szCs w:val="25"/>
        </w:rPr>
      </w:pPr>
      <w:r w:rsidRPr="005774AD">
        <w:rPr>
          <w:rFonts w:ascii="Times New Roman" w:hAnsi="Times New Roman" w:cs="Times New Roman"/>
          <w:sz w:val="25"/>
          <w:szCs w:val="25"/>
        </w:rPr>
        <w:t xml:space="preserve">Отчет об исполнении инвестиционной программы за последний истекший год периода реализации инвестиционной программы не </w:t>
      </w:r>
      <w:r w:rsidR="00B6339C" w:rsidRPr="005774AD">
        <w:rPr>
          <w:rFonts w:ascii="Times New Roman" w:hAnsi="Times New Roman" w:cs="Times New Roman"/>
          <w:sz w:val="25"/>
          <w:szCs w:val="25"/>
        </w:rPr>
        <w:t>представляется ввиду того, что</w:t>
      </w:r>
      <w:r w:rsidRPr="005774AD">
        <w:rPr>
          <w:rFonts w:ascii="Times New Roman" w:hAnsi="Times New Roman" w:cs="Times New Roman"/>
          <w:sz w:val="25"/>
          <w:szCs w:val="25"/>
        </w:rPr>
        <w:t xml:space="preserve"> ранее инвестиционная программа не утверждалась.</w:t>
      </w:r>
    </w:p>
    <w:p w14:paraId="740DE1F8" w14:textId="77777777" w:rsidR="005702D0" w:rsidRPr="005774AD" w:rsidRDefault="005702D0" w:rsidP="005774AD">
      <w:pPr>
        <w:pStyle w:val="aff2"/>
        <w:autoSpaceDE w:val="0"/>
        <w:autoSpaceDN w:val="0"/>
        <w:adjustRightInd w:val="0"/>
        <w:ind w:left="709"/>
        <w:contextualSpacing/>
        <w:rPr>
          <w:rFonts w:ascii="Times New Roman" w:hAnsi="Times New Roman" w:cs="Times New Roman"/>
          <w:bCs/>
          <w:iCs/>
          <w:sz w:val="25"/>
          <w:szCs w:val="25"/>
        </w:rPr>
      </w:pPr>
    </w:p>
    <w:p w14:paraId="53A2E62C" w14:textId="77777777" w:rsidR="005702D0" w:rsidRPr="005774AD" w:rsidRDefault="005702D0" w:rsidP="005774AD">
      <w:pPr>
        <w:pStyle w:val="aff2"/>
        <w:tabs>
          <w:tab w:val="left" w:pos="1134"/>
        </w:tabs>
        <w:ind w:left="709"/>
        <w:contextualSpacing/>
        <w:rPr>
          <w:rFonts w:ascii="Times New Roman" w:hAnsi="Times New Roman" w:cs="Times New Roman"/>
          <w:b/>
          <w:i/>
          <w:sz w:val="25"/>
          <w:szCs w:val="25"/>
        </w:rPr>
      </w:pPr>
    </w:p>
    <w:bookmarkEnd w:id="2"/>
    <w:bookmarkEnd w:id="3"/>
    <w:p w14:paraId="2B650239" w14:textId="77777777" w:rsidR="005702D0" w:rsidRPr="005774AD" w:rsidRDefault="005702D0" w:rsidP="005774AD">
      <w:pPr>
        <w:pStyle w:val="ConsPlusNormal"/>
        <w:ind w:right="-1" w:firstLine="709"/>
        <w:contextualSpacing/>
        <w:jc w:val="both"/>
        <w:rPr>
          <w:rFonts w:ascii="Times New Roman" w:eastAsia="Calibri" w:hAnsi="Times New Roman" w:cs="Times New Roman"/>
          <w:sz w:val="25"/>
          <w:szCs w:val="25"/>
        </w:rPr>
      </w:pPr>
    </w:p>
    <w:sectPr w:rsidR="005702D0" w:rsidRPr="005774AD" w:rsidSect="005774A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8600" w14:textId="77777777" w:rsidR="006F78A2" w:rsidRDefault="006F78A2">
      <w:r>
        <w:separator/>
      </w:r>
    </w:p>
  </w:endnote>
  <w:endnote w:type="continuationSeparator" w:id="0">
    <w:p w14:paraId="5C6E10A3" w14:textId="77777777" w:rsidR="006F78A2" w:rsidRDefault="006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15EB" w14:textId="77777777" w:rsidR="003304BB" w:rsidRPr="004A48F0" w:rsidRDefault="003304BB" w:rsidP="00913969">
    <w:pPr>
      <w:pStyle w:val="a6"/>
      <w:framePr w:wrap="auto" w:vAnchor="text" w:hAnchor="margin" w:xAlign="right" w:y="1"/>
      <w:rPr>
        <w:rStyle w:val="a8"/>
        <w:sz w:val="20"/>
        <w:szCs w:val="20"/>
      </w:rPr>
    </w:pPr>
    <w:r w:rsidRPr="004A48F0">
      <w:rPr>
        <w:rStyle w:val="a8"/>
        <w:sz w:val="20"/>
        <w:szCs w:val="20"/>
      </w:rPr>
      <w:fldChar w:fldCharType="begin"/>
    </w:r>
    <w:r w:rsidRPr="004A48F0">
      <w:rPr>
        <w:rStyle w:val="a8"/>
        <w:sz w:val="20"/>
        <w:szCs w:val="20"/>
      </w:rPr>
      <w:instrText xml:space="preserve">PAGE  </w:instrText>
    </w:r>
    <w:r w:rsidRPr="004A48F0">
      <w:rPr>
        <w:rStyle w:val="a8"/>
        <w:sz w:val="20"/>
        <w:szCs w:val="20"/>
      </w:rPr>
      <w:fldChar w:fldCharType="separate"/>
    </w:r>
    <w:r w:rsidR="004B5C6D">
      <w:rPr>
        <w:rStyle w:val="a8"/>
        <w:noProof/>
        <w:sz w:val="20"/>
        <w:szCs w:val="20"/>
      </w:rPr>
      <w:t>13</w:t>
    </w:r>
    <w:r w:rsidRPr="004A48F0">
      <w:rPr>
        <w:rStyle w:val="a8"/>
        <w:sz w:val="20"/>
        <w:szCs w:val="20"/>
      </w:rPr>
      <w:fldChar w:fldCharType="end"/>
    </w:r>
  </w:p>
  <w:p w14:paraId="2898A1BA" w14:textId="77777777" w:rsidR="003304BB" w:rsidRDefault="003304BB" w:rsidP="005C3FD9">
    <w:pPr>
      <w:pStyle w:val="a6"/>
      <w:pBdr>
        <w:top w:val="single" w:sz="4" w:space="1" w:color="auto"/>
      </w:pBdr>
      <w:tabs>
        <w:tab w:val="clear" w:pos="9355"/>
        <w:tab w:val="right" w:pos="9900"/>
      </w:tabs>
      <w:ind w:right="2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DAA6" w14:textId="77777777" w:rsidR="006F78A2" w:rsidRDefault="006F78A2">
      <w:r>
        <w:separator/>
      </w:r>
    </w:p>
  </w:footnote>
  <w:footnote w:type="continuationSeparator" w:id="0">
    <w:p w14:paraId="4B87957E" w14:textId="77777777" w:rsidR="006F78A2" w:rsidRDefault="006F7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C0E0C10"/>
    <w:lvl w:ilvl="0">
      <w:start w:val="1"/>
      <w:numFmt w:val="bullet"/>
      <w:pStyle w:val="3"/>
      <w:lvlText w:val=""/>
      <w:lvlJc w:val="left"/>
      <w:pPr>
        <w:tabs>
          <w:tab w:val="num" w:pos="926"/>
        </w:tabs>
        <w:ind w:left="926" w:hanging="360"/>
      </w:pPr>
      <w:rPr>
        <w:rFonts w:ascii="Symbol" w:hAnsi="Symbol" w:cs="Symbol" w:hint="default"/>
      </w:rPr>
    </w:lvl>
  </w:abstractNum>
  <w:abstractNum w:abstractNumId="1"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5BE70DC"/>
    <w:multiLevelType w:val="hybridMultilevel"/>
    <w:tmpl w:val="21F28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EB2550"/>
    <w:multiLevelType w:val="hybridMultilevel"/>
    <w:tmpl w:val="2BF6D15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61F116B"/>
    <w:multiLevelType w:val="hybridMultilevel"/>
    <w:tmpl w:val="DA2432F0"/>
    <w:lvl w:ilvl="0" w:tplc="04190001">
      <w:start w:val="1"/>
      <w:numFmt w:val="bullet"/>
      <w:lvlText w:val=""/>
      <w:lvlJc w:val="left"/>
      <w:pPr>
        <w:tabs>
          <w:tab w:val="num" w:pos="294"/>
        </w:tabs>
        <w:ind w:left="294" w:hanging="360"/>
      </w:pPr>
      <w:rPr>
        <w:rFonts w:ascii="Symbol" w:hAnsi="Symbol" w:hint="default"/>
      </w:rPr>
    </w:lvl>
    <w:lvl w:ilvl="1" w:tplc="04190003">
      <w:start w:val="1"/>
      <w:numFmt w:val="bullet"/>
      <w:lvlText w:val="o"/>
      <w:lvlJc w:val="left"/>
      <w:pPr>
        <w:tabs>
          <w:tab w:val="num" w:pos="1014"/>
        </w:tabs>
        <w:ind w:left="1014" w:hanging="360"/>
      </w:pPr>
      <w:rPr>
        <w:rFonts w:ascii="Courier New" w:hAnsi="Courier New"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7" w15:restartNumberingAfterBreak="0">
    <w:nsid w:val="06482C39"/>
    <w:multiLevelType w:val="hybridMultilevel"/>
    <w:tmpl w:val="09E88E80"/>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8" w15:restartNumberingAfterBreak="0">
    <w:nsid w:val="083504C3"/>
    <w:multiLevelType w:val="hybridMultilevel"/>
    <w:tmpl w:val="7C843CAA"/>
    <w:lvl w:ilvl="0" w:tplc="C9EE49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A7F78"/>
    <w:multiLevelType w:val="hybridMultilevel"/>
    <w:tmpl w:val="006682CA"/>
    <w:lvl w:ilvl="0" w:tplc="55F4CF10">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1E2B87"/>
    <w:multiLevelType w:val="hybridMultilevel"/>
    <w:tmpl w:val="5BF2DE06"/>
    <w:lvl w:ilvl="0" w:tplc="D7D21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CD6AD5"/>
    <w:multiLevelType w:val="hybridMultilevel"/>
    <w:tmpl w:val="7E46DA06"/>
    <w:lvl w:ilvl="0" w:tplc="DE26E2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B2D10DC"/>
    <w:multiLevelType w:val="hybridMultilevel"/>
    <w:tmpl w:val="DBCA8C08"/>
    <w:lvl w:ilvl="0" w:tplc="67FE1948">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14"/>
        </w:tabs>
        <w:ind w:left="1014" w:hanging="360"/>
      </w:pPr>
      <w:rPr>
        <w:rFonts w:ascii="Courier New" w:hAnsi="Courier New" w:hint="default"/>
      </w:rPr>
    </w:lvl>
    <w:lvl w:ilvl="2" w:tplc="0419001B">
      <w:start w:val="1"/>
      <w:numFmt w:val="bullet"/>
      <w:lvlText w:val=""/>
      <w:lvlJc w:val="left"/>
      <w:pPr>
        <w:tabs>
          <w:tab w:val="num" w:pos="1734"/>
        </w:tabs>
        <w:ind w:left="1734" w:hanging="360"/>
      </w:pPr>
      <w:rPr>
        <w:rFonts w:ascii="Wingdings" w:hAnsi="Wingdings" w:hint="default"/>
      </w:rPr>
    </w:lvl>
    <w:lvl w:ilvl="3" w:tplc="0419000F">
      <w:start w:val="1"/>
      <w:numFmt w:val="bullet"/>
      <w:lvlText w:val=""/>
      <w:lvlJc w:val="left"/>
      <w:pPr>
        <w:tabs>
          <w:tab w:val="num" w:pos="2454"/>
        </w:tabs>
        <w:ind w:left="2454" w:hanging="360"/>
      </w:pPr>
      <w:rPr>
        <w:rFonts w:ascii="Symbol" w:hAnsi="Symbol" w:hint="default"/>
      </w:rPr>
    </w:lvl>
    <w:lvl w:ilvl="4" w:tplc="04190019">
      <w:start w:val="1"/>
      <w:numFmt w:val="bullet"/>
      <w:lvlText w:val="o"/>
      <w:lvlJc w:val="left"/>
      <w:pPr>
        <w:tabs>
          <w:tab w:val="num" w:pos="3174"/>
        </w:tabs>
        <w:ind w:left="3174" w:hanging="360"/>
      </w:pPr>
      <w:rPr>
        <w:rFonts w:ascii="Courier New" w:hAnsi="Courier New" w:hint="default"/>
      </w:rPr>
    </w:lvl>
    <w:lvl w:ilvl="5" w:tplc="0419001B">
      <w:start w:val="1"/>
      <w:numFmt w:val="bullet"/>
      <w:lvlText w:val=""/>
      <w:lvlJc w:val="left"/>
      <w:pPr>
        <w:tabs>
          <w:tab w:val="num" w:pos="3894"/>
        </w:tabs>
        <w:ind w:left="3894" w:hanging="360"/>
      </w:pPr>
      <w:rPr>
        <w:rFonts w:ascii="Wingdings" w:hAnsi="Wingdings" w:hint="default"/>
      </w:rPr>
    </w:lvl>
    <w:lvl w:ilvl="6" w:tplc="0419000F">
      <w:start w:val="1"/>
      <w:numFmt w:val="bullet"/>
      <w:lvlText w:val=""/>
      <w:lvlJc w:val="left"/>
      <w:pPr>
        <w:tabs>
          <w:tab w:val="num" w:pos="4614"/>
        </w:tabs>
        <w:ind w:left="4614" w:hanging="360"/>
      </w:pPr>
      <w:rPr>
        <w:rFonts w:ascii="Symbol" w:hAnsi="Symbol" w:hint="default"/>
      </w:rPr>
    </w:lvl>
    <w:lvl w:ilvl="7" w:tplc="04190019">
      <w:start w:val="1"/>
      <w:numFmt w:val="bullet"/>
      <w:lvlText w:val="o"/>
      <w:lvlJc w:val="left"/>
      <w:pPr>
        <w:tabs>
          <w:tab w:val="num" w:pos="5334"/>
        </w:tabs>
        <w:ind w:left="5334" w:hanging="360"/>
      </w:pPr>
      <w:rPr>
        <w:rFonts w:ascii="Courier New" w:hAnsi="Courier New" w:hint="default"/>
      </w:rPr>
    </w:lvl>
    <w:lvl w:ilvl="8" w:tplc="0419001B">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38653D6F"/>
    <w:multiLevelType w:val="hybridMultilevel"/>
    <w:tmpl w:val="D0E20CF6"/>
    <w:lvl w:ilvl="0" w:tplc="698EEF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DEC4F97"/>
    <w:multiLevelType w:val="hybridMultilevel"/>
    <w:tmpl w:val="7FBE3B10"/>
    <w:lvl w:ilvl="0" w:tplc="53DCA612">
      <w:start w:val="1"/>
      <w:numFmt w:val="decimal"/>
      <w:lvlText w:val="1.%1."/>
      <w:lvlJc w:val="center"/>
      <w:pPr>
        <w:ind w:left="69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E6B54A3"/>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16" w15:restartNumberingAfterBreak="0">
    <w:nsid w:val="3EDD6869"/>
    <w:multiLevelType w:val="hybridMultilevel"/>
    <w:tmpl w:val="9738EA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0037A49"/>
    <w:multiLevelType w:val="multilevel"/>
    <w:tmpl w:val="10D05EBC"/>
    <w:lvl w:ilvl="0">
      <w:start w:val="3"/>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8" w15:restartNumberingAfterBreak="0">
    <w:nsid w:val="454D5B30"/>
    <w:multiLevelType w:val="hybridMultilevel"/>
    <w:tmpl w:val="8722BF28"/>
    <w:lvl w:ilvl="0" w:tplc="021642B2">
      <w:start w:val="1"/>
      <w:numFmt w:val="decimal"/>
      <w:lvlText w:val="%1."/>
      <w:lvlJc w:val="left"/>
      <w:pPr>
        <w:ind w:left="501"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8745B45"/>
    <w:multiLevelType w:val="hybridMultilevel"/>
    <w:tmpl w:val="C8ECA31C"/>
    <w:lvl w:ilvl="0" w:tplc="0419000F">
      <w:start w:val="1"/>
      <w:numFmt w:val="decimal"/>
      <w:pStyle w:val="a"/>
      <w:lvlText w:val="2.1.6.%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A810925"/>
    <w:multiLevelType w:val="hybridMultilevel"/>
    <w:tmpl w:val="D0E20CF6"/>
    <w:lvl w:ilvl="0" w:tplc="698EEF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515D1A05"/>
    <w:multiLevelType w:val="multilevel"/>
    <w:tmpl w:val="CC5EB7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8C242B"/>
    <w:multiLevelType w:val="multilevel"/>
    <w:tmpl w:val="9D9E6620"/>
    <w:lvl w:ilvl="0">
      <w:start w:val="3"/>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2BF3FEA"/>
    <w:multiLevelType w:val="hybridMultilevel"/>
    <w:tmpl w:val="449217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024EC"/>
    <w:multiLevelType w:val="hybridMultilevel"/>
    <w:tmpl w:val="84FAD84E"/>
    <w:lvl w:ilvl="0" w:tplc="0419000F">
      <w:start w:val="1"/>
      <w:numFmt w:val="decimal"/>
      <w:lvlText w:val="%1."/>
      <w:lvlJc w:val="left"/>
      <w:pPr>
        <w:ind w:left="4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7A11661"/>
    <w:multiLevelType w:val="hybridMultilevel"/>
    <w:tmpl w:val="6DA6FBE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003CFE"/>
    <w:multiLevelType w:val="hybridMultilevel"/>
    <w:tmpl w:val="1A7EA5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C2D722A"/>
    <w:multiLevelType w:val="hybridMultilevel"/>
    <w:tmpl w:val="60DEBD96"/>
    <w:lvl w:ilvl="0" w:tplc="CA383EE0">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3894494"/>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29" w15:restartNumberingAfterBreak="0">
    <w:nsid w:val="68042CA2"/>
    <w:multiLevelType w:val="hybridMultilevel"/>
    <w:tmpl w:val="F6D4C62E"/>
    <w:lvl w:ilvl="0" w:tplc="04190001">
      <w:start w:val="1"/>
      <w:numFmt w:val="bullet"/>
      <w:lvlText w:val=""/>
      <w:lvlJc w:val="left"/>
      <w:pPr>
        <w:ind w:left="1259"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30" w15:restartNumberingAfterBreak="0">
    <w:nsid w:val="698D086C"/>
    <w:multiLevelType w:val="hybridMultilevel"/>
    <w:tmpl w:val="03FC265C"/>
    <w:lvl w:ilvl="0" w:tplc="4B3CA762">
      <w:start w:val="5"/>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15:restartNumberingAfterBreak="0">
    <w:nsid w:val="6B142BC0"/>
    <w:multiLevelType w:val="hybridMultilevel"/>
    <w:tmpl w:val="A6745B92"/>
    <w:lvl w:ilvl="0" w:tplc="4416618E">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C9E45C8"/>
    <w:multiLevelType w:val="hybridMultilevel"/>
    <w:tmpl w:val="84FAD84E"/>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54BA0"/>
    <w:multiLevelType w:val="hybridMultilevel"/>
    <w:tmpl w:val="D68403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FC64847"/>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35" w15:restartNumberingAfterBreak="0">
    <w:nsid w:val="70400698"/>
    <w:multiLevelType w:val="multilevel"/>
    <w:tmpl w:val="2F7856D0"/>
    <w:lvl w:ilvl="0">
      <w:start w:val="4"/>
      <w:numFmt w:val="decimal"/>
      <w:lvlText w:val="%1."/>
      <w:lvlJc w:val="left"/>
      <w:pPr>
        <w:ind w:left="643" w:hanging="360"/>
      </w:pPr>
      <w:rPr>
        <w:rFonts w:hint="default"/>
      </w:rPr>
    </w:lvl>
    <w:lvl w:ilvl="1">
      <w:start w:val="1"/>
      <w:numFmt w:val="decimal"/>
      <w:isLgl/>
      <w:lvlText w:val="%1.%2."/>
      <w:lvlJc w:val="left"/>
      <w:pPr>
        <w:ind w:left="1003" w:hanging="720"/>
      </w:pPr>
      <w:rPr>
        <w:rFonts w:hint="default"/>
        <w:color w:val="auto"/>
      </w:rPr>
    </w:lvl>
    <w:lvl w:ilvl="2">
      <w:start w:val="1"/>
      <w:numFmt w:val="decimal"/>
      <w:isLgl/>
      <w:lvlText w:val="%1.%2.%3."/>
      <w:lvlJc w:val="left"/>
      <w:pPr>
        <w:ind w:left="1003" w:hanging="720"/>
      </w:pPr>
      <w:rPr>
        <w:rFonts w:hint="default"/>
        <w:color w:val="auto"/>
      </w:rPr>
    </w:lvl>
    <w:lvl w:ilvl="3">
      <w:start w:val="1"/>
      <w:numFmt w:val="decimal"/>
      <w:isLgl/>
      <w:lvlText w:val="%1.%2.%3.%4."/>
      <w:lvlJc w:val="left"/>
      <w:pPr>
        <w:ind w:left="1363" w:hanging="1080"/>
      </w:pPr>
      <w:rPr>
        <w:rFonts w:hint="default"/>
        <w:color w:val="auto"/>
      </w:rPr>
    </w:lvl>
    <w:lvl w:ilvl="4">
      <w:start w:val="1"/>
      <w:numFmt w:val="decimal"/>
      <w:isLgl/>
      <w:lvlText w:val="%1.%2.%3.%4.%5."/>
      <w:lvlJc w:val="left"/>
      <w:pPr>
        <w:ind w:left="1723" w:hanging="1440"/>
      </w:pPr>
      <w:rPr>
        <w:rFonts w:hint="default"/>
        <w:color w:val="auto"/>
      </w:rPr>
    </w:lvl>
    <w:lvl w:ilvl="5">
      <w:start w:val="1"/>
      <w:numFmt w:val="decimal"/>
      <w:isLgl/>
      <w:lvlText w:val="%1.%2.%3.%4.%5.%6."/>
      <w:lvlJc w:val="left"/>
      <w:pPr>
        <w:ind w:left="1723" w:hanging="1440"/>
      </w:pPr>
      <w:rPr>
        <w:rFonts w:hint="default"/>
        <w:color w:val="auto"/>
      </w:rPr>
    </w:lvl>
    <w:lvl w:ilvl="6">
      <w:start w:val="1"/>
      <w:numFmt w:val="decimal"/>
      <w:isLgl/>
      <w:lvlText w:val="%1.%2.%3.%4.%5.%6.%7."/>
      <w:lvlJc w:val="left"/>
      <w:pPr>
        <w:ind w:left="2083" w:hanging="1800"/>
      </w:pPr>
      <w:rPr>
        <w:rFonts w:hint="default"/>
        <w:color w:val="auto"/>
      </w:rPr>
    </w:lvl>
    <w:lvl w:ilvl="7">
      <w:start w:val="1"/>
      <w:numFmt w:val="decimal"/>
      <w:isLgl/>
      <w:lvlText w:val="%1.%2.%3.%4.%5.%6.%7.%8."/>
      <w:lvlJc w:val="left"/>
      <w:pPr>
        <w:ind w:left="2083" w:hanging="1800"/>
      </w:pPr>
      <w:rPr>
        <w:rFonts w:hint="default"/>
        <w:color w:val="auto"/>
      </w:rPr>
    </w:lvl>
    <w:lvl w:ilvl="8">
      <w:start w:val="1"/>
      <w:numFmt w:val="decimal"/>
      <w:isLgl/>
      <w:lvlText w:val="%1.%2.%3.%4.%5.%6.%7.%8.%9."/>
      <w:lvlJc w:val="left"/>
      <w:pPr>
        <w:ind w:left="2443" w:hanging="2160"/>
      </w:pPr>
      <w:rPr>
        <w:rFonts w:hint="default"/>
        <w:color w:val="auto"/>
      </w:rPr>
    </w:lvl>
  </w:abstractNum>
  <w:abstractNum w:abstractNumId="36" w15:restartNumberingAfterBreak="0">
    <w:nsid w:val="70C471A6"/>
    <w:multiLevelType w:val="hybridMultilevel"/>
    <w:tmpl w:val="1966CC40"/>
    <w:lvl w:ilvl="0" w:tplc="35CAE90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676050"/>
    <w:multiLevelType w:val="multilevel"/>
    <w:tmpl w:val="ED5095D6"/>
    <w:lvl w:ilvl="0">
      <w:start w:val="1"/>
      <w:numFmt w:val="bullet"/>
      <w:lvlText w:val=""/>
      <w:lvlJc w:val="left"/>
      <w:pPr>
        <w:ind w:left="0" w:firstLine="0"/>
      </w:pPr>
      <w:rPr>
        <w:rFonts w:ascii="Wingdings" w:hAnsi="Wingdings" w:hint="default"/>
        <w:b w:val="0"/>
        <w:bCs w:val="0"/>
        <w:i w:val="0"/>
        <w:iCs w:val="0"/>
        <w:smallCaps w:val="0"/>
        <w:strike w:val="0"/>
        <w:color w:val="000000"/>
        <w:spacing w:val="0"/>
        <w:w w:val="100"/>
        <w:position w:val="0"/>
        <w:sz w:val="20"/>
        <w:szCs w:val="20"/>
        <w:u w:val="none"/>
      </w:rPr>
    </w:lvl>
    <w:lvl w:ilvl="1">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2">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3">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5">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6">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7">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8">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abstractNum>
  <w:abstractNum w:abstractNumId="38" w15:restartNumberingAfterBreak="0">
    <w:nsid w:val="7C1620D9"/>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9" w15:restartNumberingAfterBreak="0">
    <w:nsid w:val="7DB6117B"/>
    <w:multiLevelType w:val="hybridMultilevel"/>
    <w:tmpl w:val="B930D886"/>
    <w:lvl w:ilvl="0" w:tplc="137AB66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7DE46CED"/>
    <w:multiLevelType w:val="hybridMultilevel"/>
    <w:tmpl w:val="0DC8FF8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110105"/>
    <w:multiLevelType w:val="multilevel"/>
    <w:tmpl w:val="9A90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0"/>
  </w:num>
  <w:num w:numId="3">
    <w:abstractNumId w:val="5"/>
  </w:num>
  <w:num w:numId="4">
    <w:abstractNumId w:val="25"/>
  </w:num>
  <w:num w:numId="5">
    <w:abstractNumId w:val="31"/>
  </w:num>
  <w:num w:numId="6">
    <w:abstractNumId w:val="33"/>
  </w:num>
  <w:num w:numId="7">
    <w:abstractNumId w:val="29"/>
  </w:num>
  <w:num w:numId="8">
    <w:abstractNumId w:val="28"/>
  </w:num>
  <w:num w:numId="9">
    <w:abstractNumId w:val="22"/>
  </w:num>
  <w:num w:numId="10">
    <w:abstractNumId w:val="35"/>
  </w:num>
  <w:num w:numId="11">
    <w:abstractNumId w:val="7"/>
  </w:num>
  <w:num w:numId="12">
    <w:abstractNumId w:val="18"/>
  </w:num>
  <w:num w:numId="13">
    <w:abstractNumId w:val="16"/>
  </w:num>
  <w:num w:numId="14">
    <w:abstractNumId w:val="21"/>
  </w:num>
  <w:num w:numId="15">
    <w:abstractNumId w:val="1"/>
  </w:num>
  <w:num w:numId="16">
    <w:abstractNumId w:val="9"/>
  </w:num>
  <w:num w:numId="17">
    <w:abstractNumId w:val="37"/>
  </w:num>
  <w:num w:numId="18">
    <w:abstractNumId w:val="19"/>
  </w:num>
  <w:num w:numId="19">
    <w:abstractNumId w:val="6"/>
  </w:num>
  <w:num w:numId="20">
    <w:abstractNumId w:val="12"/>
  </w:num>
  <w:num w:numId="21">
    <w:abstractNumId w:val="14"/>
  </w:num>
  <w:num w:numId="22">
    <w:abstractNumId w:val="24"/>
  </w:num>
  <w:num w:numId="23">
    <w:abstractNumId w:val="41"/>
  </w:num>
  <w:num w:numId="24">
    <w:abstractNumId w:val="26"/>
  </w:num>
  <w:num w:numId="25">
    <w:abstractNumId w:val="39"/>
  </w:num>
  <w:num w:numId="26">
    <w:abstractNumId w:val="11"/>
  </w:num>
  <w:num w:numId="27">
    <w:abstractNumId w:val="8"/>
  </w:num>
  <w:num w:numId="28">
    <w:abstractNumId w:val="38"/>
  </w:num>
  <w:num w:numId="29">
    <w:abstractNumId w:val="32"/>
  </w:num>
  <w:num w:numId="30">
    <w:abstractNumId w:val="36"/>
  </w:num>
  <w:num w:numId="31">
    <w:abstractNumId w:val="34"/>
  </w:num>
  <w:num w:numId="32">
    <w:abstractNumId w:val="10"/>
  </w:num>
  <w:num w:numId="33">
    <w:abstractNumId w:val="27"/>
  </w:num>
  <w:num w:numId="34">
    <w:abstractNumId w:val="30"/>
  </w:num>
  <w:num w:numId="35">
    <w:abstractNumId w:val="4"/>
  </w:num>
  <w:num w:numId="36">
    <w:abstractNumId w:val="23"/>
  </w:num>
  <w:num w:numId="37">
    <w:abstractNumId w:val="13"/>
  </w:num>
  <w:num w:numId="38">
    <w:abstractNumId w:val="15"/>
  </w:num>
  <w:num w:numId="39">
    <w:abstractNumId w:val="17"/>
  </w:num>
  <w:num w:numId="4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proofState w:spelling="clean" w:grammar="clean"/>
  <w:defaultTabStop w:val="708"/>
  <w:hyphenationZone w:val="357"/>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FD9"/>
    <w:rsid w:val="0000197B"/>
    <w:rsid w:val="00002753"/>
    <w:rsid w:val="0000380E"/>
    <w:rsid w:val="00004B5E"/>
    <w:rsid w:val="00004E02"/>
    <w:rsid w:val="00005D79"/>
    <w:rsid w:val="00006AD7"/>
    <w:rsid w:val="0000787F"/>
    <w:rsid w:val="000078C2"/>
    <w:rsid w:val="00007C65"/>
    <w:rsid w:val="00011775"/>
    <w:rsid w:val="00011928"/>
    <w:rsid w:val="00012814"/>
    <w:rsid w:val="000132E4"/>
    <w:rsid w:val="000136E6"/>
    <w:rsid w:val="00013E2A"/>
    <w:rsid w:val="00014DA1"/>
    <w:rsid w:val="00015374"/>
    <w:rsid w:val="00015A16"/>
    <w:rsid w:val="0001619A"/>
    <w:rsid w:val="00020488"/>
    <w:rsid w:val="00020DBA"/>
    <w:rsid w:val="00022FD6"/>
    <w:rsid w:val="00024203"/>
    <w:rsid w:val="000246A9"/>
    <w:rsid w:val="00025406"/>
    <w:rsid w:val="000255DD"/>
    <w:rsid w:val="00027539"/>
    <w:rsid w:val="0002753C"/>
    <w:rsid w:val="000276DF"/>
    <w:rsid w:val="00030CDB"/>
    <w:rsid w:val="00033285"/>
    <w:rsid w:val="00035BEF"/>
    <w:rsid w:val="000362F2"/>
    <w:rsid w:val="00037D94"/>
    <w:rsid w:val="000404FF"/>
    <w:rsid w:val="00045C0D"/>
    <w:rsid w:val="00050089"/>
    <w:rsid w:val="000503DA"/>
    <w:rsid w:val="000516AE"/>
    <w:rsid w:val="00051C33"/>
    <w:rsid w:val="00052474"/>
    <w:rsid w:val="00053678"/>
    <w:rsid w:val="00053888"/>
    <w:rsid w:val="00053E03"/>
    <w:rsid w:val="0005470E"/>
    <w:rsid w:val="0005540D"/>
    <w:rsid w:val="000561EE"/>
    <w:rsid w:val="00056264"/>
    <w:rsid w:val="00056D84"/>
    <w:rsid w:val="000573F7"/>
    <w:rsid w:val="00061255"/>
    <w:rsid w:val="000626FC"/>
    <w:rsid w:val="00062A99"/>
    <w:rsid w:val="00064B19"/>
    <w:rsid w:val="00065C5B"/>
    <w:rsid w:val="000700FC"/>
    <w:rsid w:val="00071ED1"/>
    <w:rsid w:val="00071FC9"/>
    <w:rsid w:val="000728DF"/>
    <w:rsid w:val="00072903"/>
    <w:rsid w:val="00072DB9"/>
    <w:rsid w:val="00074830"/>
    <w:rsid w:val="00076563"/>
    <w:rsid w:val="0007684D"/>
    <w:rsid w:val="00077391"/>
    <w:rsid w:val="0007748F"/>
    <w:rsid w:val="0008019C"/>
    <w:rsid w:val="00080886"/>
    <w:rsid w:val="00080E63"/>
    <w:rsid w:val="000829FD"/>
    <w:rsid w:val="00083BF2"/>
    <w:rsid w:val="00083ED7"/>
    <w:rsid w:val="000856AE"/>
    <w:rsid w:val="00085885"/>
    <w:rsid w:val="00086CD5"/>
    <w:rsid w:val="00087A5F"/>
    <w:rsid w:val="00091344"/>
    <w:rsid w:val="000923CB"/>
    <w:rsid w:val="000928D8"/>
    <w:rsid w:val="00092BAC"/>
    <w:rsid w:val="000944D6"/>
    <w:rsid w:val="0009472A"/>
    <w:rsid w:val="00094CBD"/>
    <w:rsid w:val="00094D37"/>
    <w:rsid w:val="000953B3"/>
    <w:rsid w:val="000964A5"/>
    <w:rsid w:val="000968CF"/>
    <w:rsid w:val="000972A8"/>
    <w:rsid w:val="00097767"/>
    <w:rsid w:val="000A0098"/>
    <w:rsid w:val="000A2E34"/>
    <w:rsid w:val="000A2F1A"/>
    <w:rsid w:val="000A300E"/>
    <w:rsid w:val="000A306D"/>
    <w:rsid w:val="000A3471"/>
    <w:rsid w:val="000B4D87"/>
    <w:rsid w:val="000B6741"/>
    <w:rsid w:val="000B7E0D"/>
    <w:rsid w:val="000C073C"/>
    <w:rsid w:val="000C12C4"/>
    <w:rsid w:val="000C3C8C"/>
    <w:rsid w:val="000C71DD"/>
    <w:rsid w:val="000C7B63"/>
    <w:rsid w:val="000D0584"/>
    <w:rsid w:val="000D5441"/>
    <w:rsid w:val="000D64D7"/>
    <w:rsid w:val="000D71D7"/>
    <w:rsid w:val="000E0E5A"/>
    <w:rsid w:val="000E234B"/>
    <w:rsid w:val="000E3F2A"/>
    <w:rsid w:val="000E3F62"/>
    <w:rsid w:val="000E7450"/>
    <w:rsid w:val="000F00A8"/>
    <w:rsid w:val="000F1229"/>
    <w:rsid w:val="000F160A"/>
    <w:rsid w:val="000F25EC"/>
    <w:rsid w:val="000F2B01"/>
    <w:rsid w:val="000F4B17"/>
    <w:rsid w:val="000F5576"/>
    <w:rsid w:val="000F75D0"/>
    <w:rsid w:val="00100026"/>
    <w:rsid w:val="0010050C"/>
    <w:rsid w:val="00100ECF"/>
    <w:rsid w:val="00104A34"/>
    <w:rsid w:val="00106EE7"/>
    <w:rsid w:val="0011028C"/>
    <w:rsid w:val="00110C70"/>
    <w:rsid w:val="00111198"/>
    <w:rsid w:val="00113995"/>
    <w:rsid w:val="001165F8"/>
    <w:rsid w:val="00121F89"/>
    <w:rsid w:val="00122D92"/>
    <w:rsid w:val="0012513B"/>
    <w:rsid w:val="0013132D"/>
    <w:rsid w:val="0013215E"/>
    <w:rsid w:val="0013267A"/>
    <w:rsid w:val="00133525"/>
    <w:rsid w:val="001340C7"/>
    <w:rsid w:val="001348E6"/>
    <w:rsid w:val="00134C4F"/>
    <w:rsid w:val="001366B5"/>
    <w:rsid w:val="00136A9E"/>
    <w:rsid w:val="00136E13"/>
    <w:rsid w:val="00140530"/>
    <w:rsid w:val="00141574"/>
    <w:rsid w:val="00141A50"/>
    <w:rsid w:val="00141EFE"/>
    <w:rsid w:val="0014241C"/>
    <w:rsid w:val="00144DF0"/>
    <w:rsid w:val="00151156"/>
    <w:rsid w:val="001514A7"/>
    <w:rsid w:val="00151690"/>
    <w:rsid w:val="00151776"/>
    <w:rsid w:val="00152AC0"/>
    <w:rsid w:val="001530EE"/>
    <w:rsid w:val="001553CA"/>
    <w:rsid w:val="00155589"/>
    <w:rsid w:val="0015785D"/>
    <w:rsid w:val="00163C49"/>
    <w:rsid w:val="00163F6B"/>
    <w:rsid w:val="0016428C"/>
    <w:rsid w:val="0016519E"/>
    <w:rsid w:val="0016659B"/>
    <w:rsid w:val="00166937"/>
    <w:rsid w:val="00170DCB"/>
    <w:rsid w:val="001735E4"/>
    <w:rsid w:val="00173BED"/>
    <w:rsid w:val="00174E8D"/>
    <w:rsid w:val="00175E24"/>
    <w:rsid w:val="00176210"/>
    <w:rsid w:val="001800EB"/>
    <w:rsid w:val="00181DA3"/>
    <w:rsid w:val="0018220A"/>
    <w:rsid w:val="00183AE0"/>
    <w:rsid w:val="00184C3D"/>
    <w:rsid w:val="001859EE"/>
    <w:rsid w:val="00186719"/>
    <w:rsid w:val="0019177F"/>
    <w:rsid w:val="00191F73"/>
    <w:rsid w:val="001922B2"/>
    <w:rsid w:val="001968DB"/>
    <w:rsid w:val="0019709C"/>
    <w:rsid w:val="001978C5"/>
    <w:rsid w:val="001A1136"/>
    <w:rsid w:val="001A2552"/>
    <w:rsid w:val="001A3E1C"/>
    <w:rsid w:val="001B0F5A"/>
    <w:rsid w:val="001B1C8C"/>
    <w:rsid w:val="001B1CBD"/>
    <w:rsid w:val="001B3CDD"/>
    <w:rsid w:val="001B6081"/>
    <w:rsid w:val="001B6162"/>
    <w:rsid w:val="001B6F5F"/>
    <w:rsid w:val="001B7D0B"/>
    <w:rsid w:val="001C00CF"/>
    <w:rsid w:val="001C09C0"/>
    <w:rsid w:val="001C135A"/>
    <w:rsid w:val="001C1386"/>
    <w:rsid w:val="001C317B"/>
    <w:rsid w:val="001C36B8"/>
    <w:rsid w:val="001C37D1"/>
    <w:rsid w:val="001C3820"/>
    <w:rsid w:val="001C3FA1"/>
    <w:rsid w:val="001C51B2"/>
    <w:rsid w:val="001C5835"/>
    <w:rsid w:val="001C65B1"/>
    <w:rsid w:val="001D0140"/>
    <w:rsid w:val="001D0B53"/>
    <w:rsid w:val="001D5EB2"/>
    <w:rsid w:val="001D6AE3"/>
    <w:rsid w:val="001D78C0"/>
    <w:rsid w:val="001D7DED"/>
    <w:rsid w:val="001E0378"/>
    <w:rsid w:val="001E1A1D"/>
    <w:rsid w:val="001E24A6"/>
    <w:rsid w:val="001E51A3"/>
    <w:rsid w:val="001E5D75"/>
    <w:rsid w:val="001E6C3B"/>
    <w:rsid w:val="001E6F3D"/>
    <w:rsid w:val="001E7091"/>
    <w:rsid w:val="001E71DF"/>
    <w:rsid w:val="001E77C8"/>
    <w:rsid w:val="001E78FB"/>
    <w:rsid w:val="001F5F3E"/>
    <w:rsid w:val="001F6293"/>
    <w:rsid w:val="001F62E8"/>
    <w:rsid w:val="001F7D85"/>
    <w:rsid w:val="0020130E"/>
    <w:rsid w:val="0020137E"/>
    <w:rsid w:val="00202B63"/>
    <w:rsid w:val="00203C63"/>
    <w:rsid w:val="002046EC"/>
    <w:rsid w:val="0020475F"/>
    <w:rsid w:val="00206D0C"/>
    <w:rsid w:val="00206E02"/>
    <w:rsid w:val="002142F1"/>
    <w:rsid w:val="0021468C"/>
    <w:rsid w:val="0021615F"/>
    <w:rsid w:val="00217D0A"/>
    <w:rsid w:val="002214B6"/>
    <w:rsid w:val="00221938"/>
    <w:rsid w:val="002231A7"/>
    <w:rsid w:val="00223468"/>
    <w:rsid w:val="0022760A"/>
    <w:rsid w:val="00227CA1"/>
    <w:rsid w:val="00232B30"/>
    <w:rsid w:val="002340FC"/>
    <w:rsid w:val="00234967"/>
    <w:rsid w:val="00234AED"/>
    <w:rsid w:val="002359F6"/>
    <w:rsid w:val="00235E88"/>
    <w:rsid w:val="00235F4E"/>
    <w:rsid w:val="00236C58"/>
    <w:rsid w:val="00240840"/>
    <w:rsid w:val="0024152F"/>
    <w:rsid w:val="0024234B"/>
    <w:rsid w:val="00245ED9"/>
    <w:rsid w:val="002466AC"/>
    <w:rsid w:val="00246AB1"/>
    <w:rsid w:val="00250145"/>
    <w:rsid w:val="00250295"/>
    <w:rsid w:val="00250E8B"/>
    <w:rsid w:val="00252C28"/>
    <w:rsid w:val="00252D69"/>
    <w:rsid w:val="00253A26"/>
    <w:rsid w:val="0025452D"/>
    <w:rsid w:val="002551DC"/>
    <w:rsid w:val="0025610C"/>
    <w:rsid w:val="0025784D"/>
    <w:rsid w:val="00263F4F"/>
    <w:rsid w:val="00265B20"/>
    <w:rsid w:val="0026788A"/>
    <w:rsid w:val="00267FE8"/>
    <w:rsid w:val="002724A6"/>
    <w:rsid w:val="0027348B"/>
    <w:rsid w:val="00273F18"/>
    <w:rsid w:val="00276B2A"/>
    <w:rsid w:val="00277AFF"/>
    <w:rsid w:val="002819C0"/>
    <w:rsid w:val="00282AB4"/>
    <w:rsid w:val="00283F90"/>
    <w:rsid w:val="00284E3F"/>
    <w:rsid w:val="00285A8F"/>
    <w:rsid w:val="0028612D"/>
    <w:rsid w:val="00287BCE"/>
    <w:rsid w:val="0029243B"/>
    <w:rsid w:val="002939DB"/>
    <w:rsid w:val="00293A71"/>
    <w:rsid w:val="002942A6"/>
    <w:rsid w:val="00296042"/>
    <w:rsid w:val="002977C0"/>
    <w:rsid w:val="00297DEE"/>
    <w:rsid w:val="002A04D0"/>
    <w:rsid w:val="002A1654"/>
    <w:rsid w:val="002A2047"/>
    <w:rsid w:val="002A2379"/>
    <w:rsid w:val="002A2F01"/>
    <w:rsid w:val="002A644A"/>
    <w:rsid w:val="002B012C"/>
    <w:rsid w:val="002B01C6"/>
    <w:rsid w:val="002B05C3"/>
    <w:rsid w:val="002B1789"/>
    <w:rsid w:val="002B19A1"/>
    <w:rsid w:val="002B1C5E"/>
    <w:rsid w:val="002B2ACC"/>
    <w:rsid w:val="002B36E5"/>
    <w:rsid w:val="002B7175"/>
    <w:rsid w:val="002C06A2"/>
    <w:rsid w:val="002C2723"/>
    <w:rsid w:val="002C36F2"/>
    <w:rsid w:val="002C39EB"/>
    <w:rsid w:val="002C4223"/>
    <w:rsid w:val="002C4472"/>
    <w:rsid w:val="002C53B5"/>
    <w:rsid w:val="002C5619"/>
    <w:rsid w:val="002C6523"/>
    <w:rsid w:val="002C7619"/>
    <w:rsid w:val="002C7A83"/>
    <w:rsid w:val="002D1CB0"/>
    <w:rsid w:val="002D2028"/>
    <w:rsid w:val="002D26E9"/>
    <w:rsid w:val="002D4761"/>
    <w:rsid w:val="002D6E88"/>
    <w:rsid w:val="002D7AD5"/>
    <w:rsid w:val="002E079B"/>
    <w:rsid w:val="002E272B"/>
    <w:rsid w:val="002E3460"/>
    <w:rsid w:val="002E69DD"/>
    <w:rsid w:val="002F0696"/>
    <w:rsid w:val="002F1751"/>
    <w:rsid w:val="002F24DD"/>
    <w:rsid w:val="002F288C"/>
    <w:rsid w:val="002F3389"/>
    <w:rsid w:val="002F35BA"/>
    <w:rsid w:val="002F689D"/>
    <w:rsid w:val="002F731F"/>
    <w:rsid w:val="00300E55"/>
    <w:rsid w:val="00301018"/>
    <w:rsid w:val="003018E0"/>
    <w:rsid w:val="003032D2"/>
    <w:rsid w:val="003033A6"/>
    <w:rsid w:val="00304F6E"/>
    <w:rsid w:val="003054D4"/>
    <w:rsid w:val="00306CF1"/>
    <w:rsid w:val="00310670"/>
    <w:rsid w:val="003114AC"/>
    <w:rsid w:val="003117E6"/>
    <w:rsid w:val="00312C99"/>
    <w:rsid w:val="00313A1D"/>
    <w:rsid w:val="00313EA4"/>
    <w:rsid w:val="00313F86"/>
    <w:rsid w:val="003158BC"/>
    <w:rsid w:val="00315C34"/>
    <w:rsid w:val="0031643B"/>
    <w:rsid w:val="00316D31"/>
    <w:rsid w:val="00317FB6"/>
    <w:rsid w:val="00320A33"/>
    <w:rsid w:val="00321ACC"/>
    <w:rsid w:val="00324628"/>
    <w:rsid w:val="00324B9E"/>
    <w:rsid w:val="00325C49"/>
    <w:rsid w:val="00330351"/>
    <w:rsid w:val="003304BB"/>
    <w:rsid w:val="00331190"/>
    <w:rsid w:val="00332ADD"/>
    <w:rsid w:val="00333CAF"/>
    <w:rsid w:val="00334F48"/>
    <w:rsid w:val="003354AA"/>
    <w:rsid w:val="003361D9"/>
    <w:rsid w:val="00340483"/>
    <w:rsid w:val="003409B9"/>
    <w:rsid w:val="00342374"/>
    <w:rsid w:val="00342D05"/>
    <w:rsid w:val="003451BE"/>
    <w:rsid w:val="00346E8D"/>
    <w:rsid w:val="00347A84"/>
    <w:rsid w:val="00353F3A"/>
    <w:rsid w:val="00354164"/>
    <w:rsid w:val="003555D1"/>
    <w:rsid w:val="00356F62"/>
    <w:rsid w:val="00357297"/>
    <w:rsid w:val="003601B3"/>
    <w:rsid w:val="00360A99"/>
    <w:rsid w:val="00361A3C"/>
    <w:rsid w:val="00361DBA"/>
    <w:rsid w:val="003624DC"/>
    <w:rsid w:val="00362967"/>
    <w:rsid w:val="00362DEB"/>
    <w:rsid w:val="00362FEE"/>
    <w:rsid w:val="00364133"/>
    <w:rsid w:val="0036547B"/>
    <w:rsid w:val="00365B01"/>
    <w:rsid w:val="00366174"/>
    <w:rsid w:val="0037143C"/>
    <w:rsid w:val="00372E5C"/>
    <w:rsid w:val="00372E92"/>
    <w:rsid w:val="003731FB"/>
    <w:rsid w:val="00374DAA"/>
    <w:rsid w:val="0037622C"/>
    <w:rsid w:val="00376473"/>
    <w:rsid w:val="00376BED"/>
    <w:rsid w:val="0037785C"/>
    <w:rsid w:val="00380201"/>
    <w:rsid w:val="003838B3"/>
    <w:rsid w:val="00383E92"/>
    <w:rsid w:val="00384375"/>
    <w:rsid w:val="0038559B"/>
    <w:rsid w:val="00387332"/>
    <w:rsid w:val="00387F06"/>
    <w:rsid w:val="003905A4"/>
    <w:rsid w:val="0039068F"/>
    <w:rsid w:val="00391119"/>
    <w:rsid w:val="0039122C"/>
    <w:rsid w:val="00392FC5"/>
    <w:rsid w:val="003950E4"/>
    <w:rsid w:val="00395767"/>
    <w:rsid w:val="00395DB6"/>
    <w:rsid w:val="00397CC9"/>
    <w:rsid w:val="003A2F35"/>
    <w:rsid w:val="003A32DE"/>
    <w:rsid w:val="003A5031"/>
    <w:rsid w:val="003A65C9"/>
    <w:rsid w:val="003A7369"/>
    <w:rsid w:val="003A7A89"/>
    <w:rsid w:val="003B01C3"/>
    <w:rsid w:val="003B0599"/>
    <w:rsid w:val="003B1CD8"/>
    <w:rsid w:val="003B2AF0"/>
    <w:rsid w:val="003B2B1E"/>
    <w:rsid w:val="003B49CE"/>
    <w:rsid w:val="003C00CD"/>
    <w:rsid w:val="003C10FB"/>
    <w:rsid w:val="003C2A28"/>
    <w:rsid w:val="003C2C03"/>
    <w:rsid w:val="003C3150"/>
    <w:rsid w:val="003C33DA"/>
    <w:rsid w:val="003C3964"/>
    <w:rsid w:val="003C4A77"/>
    <w:rsid w:val="003C4D94"/>
    <w:rsid w:val="003C5DDE"/>
    <w:rsid w:val="003C6B9D"/>
    <w:rsid w:val="003C7A33"/>
    <w:rsid w:val="003D062C"/>
    <w:rsid w:val="003D0966"/>
    <w:rsid w:val="003D428F"/>
    <w:rsid w:val="003D49BB"/>
    <w:rsid w:val="003E044A"/>
    <w:rsid w:val="003E17E7"/>
    <w:rsid w:val="003E2A03"/>
    <w:rsid w:val="003E35CF"/>
    <w:rsid w:val="003F01DE"/>
    <w:rsid w:val="003F2615"/>
    <w:rsid w:val="003F40DC"/>
    <w:rsid w:val="003F42BC"/>
    <w:rsid w:val="003F551A"/>
    <w:rsid w:val="003F5814"/>
    <w:rsid w:val="003F67E3"/>
    <w:rsid w:val="003F707B"/>
    <w:rsid w:val="00400611"/>
    <w:rsid w:val="0040090D"/>
    <w:rsid w:val="00403751"/>
    <w:rsid w:val="00403E60"/>
    <w:rsid w:val="00405F04"/>
    <w:rsid w:val="00406C1B"/>
    <w:rsid w:val="0040711F"/>
    <w:rsid w:val="0040745E"/>
    <w:rsid w:val="004108B9"/>
    <w:rsid w:val="004126F5"/>
    <w:rsid w:val="00413633"/>
    <w:rsid w:val="00413C76"/>
    <w:rsid w:val="00416832"/>
    <w:rsid w:val="00416F7D"/>
    <w:rsid w:val="00417678"/>
    <w:rsid w:val="004212EF"/>
    <w:rsid w:val="00421418"/>
    <w:rsid w:val="004263C6"/>
    <w:rsid w:val="004308C3"/>
    <w:rsid w:val="00430914"/>
    <w:rsid w:val="00431DCC"/>
    <w:rsid w:val="004320F3"/>
    <w:rsid w:val="00432136"/>
    <w:rsid w:val="00432C85"/>
    <w:rsid w:val="00432C9A"/>
    <w:rsid w:val="0043452F"/>
    <w:rsid w:val="00434E9C"/>
    <w:rsid w:val="00435576"/>
    <w:rsid w:val="0043645D"/>
    <w:rsid w:val="00437AD2"/>
    <w:rsid w:val="00440F66"/>
    <w:rsid w:val="004416DD"/>
    <w:rsid w:val="0044186C"/>
    <w:rsid w:val="004418ED"/>
    <w:rsid w:val="004431AA"/>
    <w:rsid w:val="00444822"/>
    <w:rsid w:val="004453A6"/>
    <w:rsid w:val="00445786"/>
    <w:rsid w:val="00445CAF"/>
    <w:rsid w:val="004471AE"/>
    <w:rsid w:val="00450620"/>
    <w:rsid w:val="00452990"/>
    <w:rsid w:val="00452F2C"/>
    <w:rsid w:val="00453900"/>
    <w:rsid w:val="00453D79"/>
    <w:rsid w:val="00454769"/>
    <w:rsid w:val="004550BE"/>
    <w:rsid w:val="00456196"/>
    <w:rsid w:val="00456EF8"/>
    <w:rsid w:val="00460C4F"/>
    <w:rsid w:val="00460CF4"/>
    <w:rsid w:val="00465027"/>
    <w:rsid w:val="004665DB"/>
    <w:rsid w:val="00470065"/>
    <w:rsid w:val="004711D9"/>
    <w:rsid w:val="004719EA"/>
    <w:rsid w:val="00474CAF"/>
    <w:rsid w:val="0047503F"/>
    <w:rsid w:val="004757BA"/>
    <w:rsid w:val="004761BE"/>
    <w:rsid w:val="00480B5E"/>
    <w:rsid w:val="004810D8"/>
    <w:rsid w:val="00481110"/>
    <w:rsid w:val="00485339"/>
    <w:rsid w:val="00485863"/>
    <w:rsid w:val="00485E50"/>
    <w:rsid w:val="0049054D"/>
    <w:rsid w:val="00490BF4"/>
    <w:rsid w:val="0049196E"/>
    <w:rsid w:val="00492A77"/>
    <w:rsid w:val="00493144"/>
    <w:rsid w:val="004935C1"/>
    <w:rsid w:val="00493AB8"/>
    <w:rsid w:val="00493C92"/>
    <w:rsid w:val="0049487A"/>
    <w:rsid w:val="0049521F"/>
    <w:rsid w:val="00497FAF"/>
    <w:rsid w:val="004A35FA"/>
    <w:rsid w:val="004A3F5B"/>
    <w:rsid w:val="004A4863"/>
    <w:rsid w:val="004A48F0"/>
    <w:rsid w:val="004B0F9D"/>
    <w:rsid w:val="004B5C6D"/>
    <w:rsid w:val="004B6144"/>
    <w:rsid w:val="004B646E"/>
    <w:rsid w:val="004B6D21"/>
    <w:rsid w:val="004B75DA"/>
    <w:rsid w:val="004B7C33"/>
    <w:rsid w:val="004C0B0D"/>
    <w:rsid w:val="004C36FF"/>
    <w:rsid w:val="004C3E2D"/>
    <w:rsid w:val="004C5723"/>
    <w:rsid w:val="004C5E7F"/>
    <w:rsid w:val="004C6789"/>
    <w:rsid w:val="004D017C"/>
    <w:rsid w:val="004D16A1"/>
    <w:rsid w:val="004D6477"/>
    <w:rsid w:val="004D6F08"/>
    <w:rsid w:val="004D77CE"/>
    <w:rsid w:val="004E40DB"/>
    <w:rsid w:val="004E4EBF"/>
    <w:rsid w:val="004E63D9"/>
    <w:rsid w:val="004E6E8E"/>
    <w:rsid w:val="004F0037"/>
    <w:rsid w:val="004F0252"/>
    <w:rsid w:val="004F2301"/>
    <w:rsid w:val="004F3B61"/>
    <w:rsid w:val="004F3D34"/>
    <w:rsid w:val="004F406F"/>
    <w:rsid w:val="004F634D"/>
    <w:rsid w:val="00507231"/>
    <w:rsid w:val="00507462"/>
    <w:rsid w:val="005108CD"/>
    <w:rsid w:val="00511BCC"/>
    <w:rsid w:val="0051400F"/>
    <w:rsid w:val="00514600"/>
    <w:rsid w:val="005160A1"/>
    <w:rsid w:val="005162CF"/>
    <w:rsid w:val="00517994"/>
    <w:rsid w:val="005205AE"/>
    <w:rsid w:val="0052322A"/>
    <w:rsid w:val="005237BB"/>
    <w:rsid w:val="00524162"/>
    <w:rsid w:val="005256B7"/>
    <w:rsid w:val="00525F43"/>
    <w:rsid w:val="005273CE"/>
    <w:rsid w:val="005274DE"/>
    <w:rsid w:val="005308C2"/>
    <w:rsid w:val="00530BD9"/>
    <w:rsid w:val="00532E30"/>
    <w:rsid w:val="0053369C"/>
    <w:rsid w:val="005343EA"/>
    <w:rsid w:val="0053579F"/>
    <w:rsid w:val="005365C7"/>
    <w:rsid w:val="0053686C"/>
    <w:rsid w:val="00537858"/>
    <w:rsid w:val="00540BE9"/>
    <w:rsid w:val="005421F9"/>
    <w:rsid w:val="005427AB"/>
    <w:rsid w:val="00544658"/>
    <w:rsid w:val="00546782"/>
    <w:rsid w:val="00546A53"/>
    <w:rsid w:val="0055056E"/>
    <w:rsid w:val="005509F6"/>
    <w:rsid w:val="00552120"/>
    <w:rsid w:val="005527D3"/>
    <w:rsid w:val="00552E0A"/>
    <w:rsid w:val="00553136"/>
    <w:rsid w:val="0055356F"/>
    <w:rsid w:val="0055796A"/>
    <w:rsid w:val="005579B0"/>
    <w:rsid w:val="00557E85"/>
    <w:rsid w:val="00561C3C"/>
    <w:rsid w:val="00564286"/>
    <w:rsid w:val="00565442"/>
    <w:rsid w:val="005656A0"/>
    <w:rsid w:val="00566604"/>
    <w:rsid w:val="00570028"/>
    <w:rsid w:val="005702D0"/>
    <w:rsid w:val="0057098A"/>
    <w:rsid w:val="00571AD9"/>
    <w:rsid w:val="00571B7F"/>
    <w:rsid w:val="00572099"/>
    <w:rsid w:val="005737D8"/>
    <w:rsid w:val="00573E25"/>
    <w:rsid w:val="00574733"/>
    <w:rsid w:val="00574C1B"/>
    <w:rsid w:val="00574F1F"/>
    <w:rsid w:val="005759EE"/>
    <w:rsid w:val="00576D62"/>
    <w:rsid w:val="005774AD"/>
    <w:rsid w:val="00577BA1"/>
    <w:rsid w:val="00580254"/>
    <w:rsid w:val="00582A40"/>
    <w:rsid w:val="005835BD"/>
    <w:rsid w:val="00583732"/>
    <w:rsid w:val="00583B3A"/>
    <w:rsid w:val="005843C1"/>
    <w:rsid w:val="005845CB"/>
    <w:rsid w:val="00586A29"/>
    <w:rsid w:val="00587288"/>
    <w:rsid w:val="0058764D"/>
    <w:rsid w:val="00591FB6"/>
    <w:rsid w:val="0059219B"/>
    <w:rsid w:val="005930B8"/>
    <w:rsid w:val="005969DF"/>
    <w:rsid w:val="00596E75"/>
    <w:rsid w:val="00597ADA"/>
    <w:rsid w:val="005A0B60"/>
    <w:rsid w:val="005A27C6"/>
    <w:rsid w:val="005A3435"/>
    <w:rsid w:val="005A3835"/>
    <w:rsid w:val="005A5349"/>
    <w:rsid w:val="005A6BC0"/>
    <w:rsid w:val="005A7160"/>
    <w:rsid w:val="005A7E9E"/>
    <w:rsid w:val="005B00C8"/>
    <w:rsid w:val="005B01BC"/>
    <w:rsid w:val="005B2A4B"/>
    <w:rsid w:val="005B2C1E"/>
    <w:rsid w:val="005B474D"/>
    <w:rsid w:val="005C3FD9"/>
    <w:rsid w:val="005C43DC"/>
    <w:rsid w:val="005C628C"/>
    <w:rsid w:val="005C6E31"/>
    <w:rsid w:val="005D02A9"/>
    <w:rsid w:val="005D1FA4"/>
    <w:rsid w:val="005D4DEE"/>
    <w:rsid w:val="005D68C7"/>
    <w:rsid w:val="005D785F"/>
    <w:rsid w:val="005E1467"/>
    <w:rsid w:val="005E2770"/>
    <w:rsid w:val="005E39AA"/>
    <w:rsid w:val="005E4C21"/>
    <w:rsid w:val="005E78A4"/>
    <w:rsid w:val="005F1102"/>
    <w:rsid w:val="005F3156"/>
    <w:rsid w:val="005F31D0"/>
    <w:rsid w:val="005F4259"/>
    <w:rsid w:val="005F48DD"/>
    <w:rsid w:val="005F4A74"/>
    <w:rsid w:val="005F4C9C"/>
    <w:rsid w:val="005F7117"/>
    <w:rsid w:val="00600338"/>
    <w:rsid w:val="00602145"/>
    <w:rsid w:val="00606D02"/>
    <w:rsid w:val="00607928"/>
    <w:rsid w:val="00607FFA"/>
    <w:rsid w:val="00610939"/>
    <w:rsid w:val="00610E37"/>
    <w:rsid w:val="00612BA3"/>
    <w:rsid w:val="00613738"/>
    <w:rsid w:val="0061479A"/>
    <w:rsid w:val="00615CF9"/>
    <w:rsid w:val="0062072D"/>
    <w:rsid w:val="00620A27"/>
    <w:rsid w:val="00621BC5"/>
    <w:rsid w:val="00621EE8"/>
    <w:rsid w:val="0062404B"/>
    <w:rsid w:val="006240AC"/>
    <w:rsid w:val="0062465C"/>
    <w:rsid w:val="00627D43"/>
    <w:rsid w:val="00635A55"/>
    <w:rsid w:val="00635A98"/>
    <w:rsid w:val="00636F70"/>
    <w:rsid w:val="00637A25"/>
    <w:rsid w:val="00640B7C"/>
    <w:rsid w:val="00642FA5"/>
    <w:rsid w:val="00643074"/>
    <w:rsid w:val="0064407D"/>
    <w:rsid w:val="00644F8A"/>
    <w:rsid w:val="0064555D"/>
    <w:rsid w:val="006457F0"/>
    <w:rsid w:val="006500FC"/>
    <w:rsid w:val="0065171D"/>
    <w:rsid w:val="00652B2C"/>
    <w:rsid w:val="0065334B"/>
    <w:rsid w:val="006533D6"/>
    <w:rsid w:val="00653ED6"/>
    <w:rsid w:val="006556B6"/>
    <w:rsid w:val="006560B8"/>
    <w:rsid w:val="0065693B"/>
    <w:rsid w:val="00656A9B"/>
    <w:rsid w:val="00657116"/>
    <w:rsid w:val="00660F6D"/>
    <w:rsid w:val="0066351D"/>
    <w:rsid w:val="00663A5B"/>
    <w:rsid w:val="00665F7B"/>
    <w:rsid w:val="00672F03"/>
    <w:rsid w:val="006756DF"/>
    <w:rsid w:val="0067586D"/>
    <w:rsid w:val="00677A90"/>
    <w:rsid w:val="006804B3"/>
    <w:rsid w:val="00686077"/>
    <w:rsid w:val="00686EAB"/>
    <w:rsid w:val="006877F1"/>
    <w:rsid w:val="00690B7C"/>
    <w:rsid w:val="00692153"/>
    <w:rsid w:val="00692A2C"/>
    <w:rsid w:val="0069432D"/>
    <w:rsid w:val="00695570"/>
    <w:rsid w:val="00695AB1"/>
    <w:rsid w:val="00696414"/>
    <w:rsid w:val="00696A4D"/>
    <w:rsid w:val="00696C21"/>
    <w:rsid w:val="006A000B"/>
    <w:rsid w:val="006A110E"/>
    <w:rsid w:val="006A2082"/>
    <w:rsid w:val="006A2264"/>
    <w:rsid w:val="006A299A"/>
    <w:rsid w:val="006A3F1A"/>
    <w:rsid w:val="006A43B7"/>
    <w:rsid w:val="006A544C"/>
    <w:rsid w:val="006A60B0"/>
    <w:rsid w:val="006A6732"/>
    <w:rsid w:val="006A7624"/>
    <w:rsid w:val="006B0F65"/>
    <w:rsid w:val="006B21A8"/>
    <w:rsid w:val="006B298C"/>
    <w:rsid w:val="006B387E"/>
    <w:rsid w:val="006B3EE1"/>
    <w:rsid w:val="006B3F96"/>
    <w:rsid w:val="006B427A"/>
    <w:rsid w:val="006B49F1"/>
    <w:rsid w:val="006B4E13"/>
    <w:rsid w:val="006C01B8"/>
    <w:rsid w:val="006C19D4"/>
    <w:rsid w:val="006C1C0C"/>
    <w:rsid w:val="006C2C6E"/>
    <w:rsid w:val="006C2E94"/>
    <w:rsid w:val="006C2ED1"/>
    <w:rsid w:val="006C54FD"/>
    <w:rsid w:val="006C57EC"/>
    <w:rsid w:val="006C6B4E"/>
    <w:rsid w:val="006C7585"/>
    <w:rsid w:val="006D06A5"/>
    <w:rsid w:val="006D1047"/>
    <w:rsid w:val="006D12BA"/>
    <w:rsid w:val="006D2336"/>
    <w:rsid w:val="006D432C"/>
    <w:rsid w:val="006D46E3"/>
    <w:rsid w:val="006D773A"/>
    <w:rsid w:val="006E0077"/>
    <w:rsid w:val="006E1324"/>
    <w:rsid w:val="006E29D5"/>
    <w:rsid w:val="006E359A"/>
    <w:rsid w:val="006E4818"/>
    <w:rsid w:val="006E4D40"/>
    <w:rsid w:val="006E7341"/>
    <w:rsid w:val="006F177E"/>
    <w:rsid w:val="006F250A"/>
    <w:rsid w:val="006F276E"/>
    <w:rsid w:val="006F3BCF"/>
    <w:rsid w:val="006F570C"/>
    <w:rsid w:val="006F632A"/>
    <w:rsid w:val="006F6CBD"/>
    <w:rsid w:val="006F78A2"/>
    <w:rsid w:val="00701346"/>
    <w:rsid w:val="00701355"/>
    <w:rsid w:val="00701C2A"/>
    <w:rsid w:val="00703FBE"/>
    <w:rsid w:val="0070480C"/>
    <w:rsid w:val="00704F5B"/>
    <w:rsid w:val="0070501F"/>
    <w:rsid w:val="00705AFD"/>
    <w:rsid w:val="00706BDA"/>
    <w:rsid w:val="00707D71"/>
    <w:rsid w:val="00711404"/>
    <w:rsid w:val="0071191F"/>
    <w:rsid w:val="007147DA"/>
    <w:rsid w:val="00716434"/>
    <w:rsid w:val="007176B0"/>
    <w:rsid w:val="00717C5C"/>
    <w:rsid w:val="007212FF"/>
    <w:rsid w:val="007227F1"/>
    <w:rsid w:val="00722D27"/>
    <w:rsid w:val="00722F8C"/>
    <w:rsid w:val="00723083"/>
    <w:rsid w:val="0072509A"/>
    <w:rsid w:val="007266B4"/>
    <w:rsid w:val="00730267"/>
    <w:rsid w:val="007310AB"/>
    <w:rsid w:val="00731B6C"/>
    <w:rsid w:val="0073240B"/>
    <w:rsid w:val="00733053"/>
    <w:rsid w:val="00735AEB"/>
    <w:rsid w:val="00742739"/>
    <w:rsid w:val="0074395D"/>
    <w:rsid w:val="00745C2B"/>
    <w:rsid w:val="0074641A"/>
    <w:rsid w:val="00747F11"/>
    <w:rsid w:val="007504D8"/>
    <w:rsid w:val="00750572"/>
    <w:rsid w:val="007505CE"/>
    <w:rsid w:val="007530F3"/>
    <w:rsid w:val="00754160"/>
    <w:rsid w:val="007547BD"/>
    <w:rsid w:val="00756E52"/>
    <w:rsid w:val="00761E3E"/>
    <w:rsid w:val="0076361E"/>
    <w:rsid w:val="00763681"/>
    <w:rsid w:val="007645D6"/>
    <w:rsid w:val="00770998"/>
    <w:rsid w:val="007718B1"/>
    <w:rsid w:val="007739EA"/>
    <w:rsid w:val="00774C0B"/>
    <w:rsid w:val="00775EB2"/>
    <w:rsid w:val="00776F9C"/>
    <w:rsid w:val="00783A81"/>
    <w:rsid w:val="00783B30"/>
    <w:rsid w:val="007845A2"/>
    <w:rsid w:val="00785808"/>
    <w:rsid w:val="0078585A"/>
    <w:rsid w:val="00786B8F"/>
    <w:rsid w:val="00787040"/>
    <w:rsid w:val="00790A19"/>
    <w:rsid w:val="00790ED4"/>
    <w:rsid w:val="00795BD7"/>
    <w:rsid w:val="00795FB9"/>
    <w:rsid w:val="00797A2F"/>
    <w:rsid w:val="007A1C29"/>
    <w:rsid w:val="007A2187"/>
    <w:rsid w:val="007A22C3"/>
    <w:rsid w:val="007A2ED7"/>
    <w:rsid w:val="007A3658"/>
    <w:rsid w:val="007A4975"/>
    <w:rsid w:val="007A4E4B"/>
    <w:rsid w:val="007A5307"/>
    <w:rsid w:val="007B28B6"/>
    <w:rsid w:val="007B2C6F"/>
    <w:rsid w:val="007B3E78"/>
    <w:rsid w:val="007B4A8B"/>
    <w:rsid w:val="007B5448"/>
    <w:rsid w:val="007B766B"/>
    <w:rsid w:val="007C2A3F"/>
    <w:rsid w:val="007C3998"/>
    <w:rsid w:val="007C39BE"/>
    <w:rsid w:val="007C3E14"/>
    <w:rsid w:val="007C551F"/>
    <w:rsid w:val="007C57F9"/>
    <w:rsid w:val="007C6366"/>
    <w:rsid w:val="007C7D94"/>
    <w:rsid w:val="007D001C"/>
    <w:rsid w:val="007E0EB4"/>
    <w:rsid w:val="007E12F7"/>
    <w:rsid w:val="007E1935"/>
    <w:rsid w:val="007E2141"/>
    <w:rsid w:val="007E31A7"/>
    <w:rsid w:val="007E3B0A"/>
    <w:rsid w:val="007E4BFC"/>
    <w:rsid w:val="007E4D92"/>
    <w:rsid w:val="007E5A1D"/>
    <w:rsid w:val="007E6786"/>
    <w:rsid w:val="007E6892"/>
    <w:rsid w:val="007F3A09"/>
    <w:rsid w:val="007F4947"/>
    <w:rsid w:val="007F4E74"/>
    <w:rsid w:val="007F5031"/>
    <w:rsid w:val="007F61FB"/>
    <w:rsid w:val="007F72D9"/>
    <w:rsid w:val="00800909"/>
    <w:rsid w:val="00800A14"/>
    <w:rsid w:val="008015FD"/>
    <w:rsid w:val="00804B91"/>
    <w:rsid w:val="008052A2"/>
    <w:rsid w:val="008055C9"/>
    <w:rsid w:val="00806BF4"/>
    <w:rsid w:val="00806C16"/>
    <w:rsid w:val="00811DF3"/>
    <w:rsid w:val="00814C4F"/>
    <w:rsid w:val="00815B19"/>
    <w:rsid w:val="00815EE0"/>
    <w:rsid w:val="008169FF"/>
    <w:rsid w:val="00817A67"/>
    <w:rsid w:val="00817B1E"/>
    <w:rsid w:val="00817E87"/>
    <w:rsid w:val="008205FD"/>
    <w:rsid w:val="00820E6D"/>
    <w:rsid w:val="00821F65"/>
    <w:rsid w:val="00822CA5"/>
    <w:rsid w:val="008244FE"/>
    <w:rsid w:val="00830DD4"/>
    <w:rsid w:val="00835EBD"/>
    <w:rsid w:val="0083709D"/>
    <w:rsid w:val="008400CB"/>
    <w:rsid w:val="0084076B"/>
    <w:rsid w:val="00840B1D"/>
    <w:rsid w:val="008413B1"/>
    <w:rsid w:val="00842F21"/>
    <w:rsid w:val="00843EAD"/>
    <w:rsid w:val="00844AE3"/>
    <w:rsid w:val="00844D71"/>
    <w:rsid w:val="0084522D"/>
    <w:rsid w:val="008467E3"/>
    <w:rsid w:val="00847330"/>
    <w:rsid w:val="0085022E"/>
    <w:rsid w:val="008507B7"/>
    <w:rsid w:val="00851A92"/>
    <w:rsid w:val="00852614"/>
    <w:rsid w:val="0085304D"/>
    <w:rsid w:val="00853BE5"/>
    <w:rsid w:val="0085590F"/>
    <w:rsid w:val="00856406"/>
    <w:rsid w:val="00861F21"/>
    <w:rsid w:val="00862C1C"/>
    <w:rsid w:val="00863462"/>
    <w:rsid w:val="00865F64"/>
    <w:rsid w:val="00870953"/>
    <w:rsid w:val="00875129"/>
    <w:rsid w:val="00875DAE"/>
    <w:rsid w:val="00876080"/>
    <w:rsid w:val="00876666"/>
    <w:rsid w:val="00876CE6"/>
    <w:rsid w:val="0087739C"/>
    <w:rsid w:val="00881993"/>
    <w:rsid w:val="00882433"/>
    <w:rsid w:val="00883217"/>
    <w:rsid w:val="00883CBB"/>
    <w:rsid w:val="00884FB2"/>
    <w:rsid w:val="00885916"/>
    <w:rsid w:val="00886C39"/>
    <w:rsid w:val="0089062D"/>
    <w:rsid w:val="00891E0B"/>
    <w:rsid w:val="008920A5"/>
    <w:rsid w:val="0089321C"/>
    <w:rsid w:val="0089410E"/>
    <w:rsid w:val="00894B2C"/>
    <w:rsid w:val="008955CD"/>
    <w:rsid w:val="0089601A"/>
    <w:rsid w:val="0089704E"/>
    <w:rsid w:val="008973C1"/>
    <w:rsid w:val="008A0961"/>
    <w:rsid w:val="008A0B6E"/>
    <w:rsid w:val="008A1E99"/>
    <w:rsid w:val="008A5285"/>
    <w:rsid w:val="008A5E16"/>
    <w:rsid w:val="008A7CC7"/>
    <w:rsid w:val="008B1B3D"/>
    <w:rsid w:val="008B2D6F"/>
    <w:rsid w:val="008B5A3C"/>
    <w:rsid w:val="008C2535"/>
    <w:rsid w:val="008C4CD3"/>
    <w:rsid w:val="008C6557"/>
    <w:rsid w:val="008C6741"/>
    <w:rsid w:val="008C7D70"/>
    <w:rsid w:val="008D1EAF"/>
    <w:rsid w:val="008D22E1"/>
    <w:rsid w:val="008D2719"/>
    <w:rsid w:val="008D2961"/>
    <w:rsid w:val="008D349A"/>
    <w:rsid w:val="008D65D8"/>
    <w:rsid w:val="008D70D9"/>
    <w:rsid w:val="008D745D"/>
    <w:rsid w:val="008D7E3D"/>
    <w:rsid w:val="008E196C"/>
    <w:rsid w:val="008E2927"/>
    <w:rsid w:val="008E2B1E"/>
    <w:rsid w:val="008E4ED1"/>
    <w:rsid w:val="008E5F14"/>
    <w:rsid w:val="008E64FF"/>
    <w:rsid w:val="008E673B"/>
    <w:rsid w:val="008F14CF"/>
    <w:rsid w:val="008F1C59"/>
    <w:rsid w:val="008F234F"/>
    <w:rsid w:val="008F4EF1"/>
    <w:rsid w:val="008F66BC"/>
    <w:rsid w:val="008F6D4B"/>
    <w:rsid w:val="00906CD7"/>
    <w:rsid w:val="00911DEE"/>
    <w:rsid w:val="00912AD2"/>
    <w:rsid w:val="00913969"/>
    <w:rsid w:val="00914AD9"/>
    <w:rsid w:val="00914BA8"/>
    <w:rsid w:val="009157EC"/>
    <w:rsid w:val="009173F7"/>
    <w:rsid w:val="009207B4"/>
    <w:rsid w:val="009215C6"/>
    <w:rsid w:val="009232A0"/>
    <w:rsid w:val="00924D39"/>
    <w:rsid w:val="00924F75"/>
    <w:rsid w:val="0092777A"/>
    <w:rsid w:val="00927B30"/>
    <w:rsid w:val="0093118D"/>
    <w:rsid w:val="009329CD"/>
    <w:rsid w:val="00932A6C"/>
    <w:rsid w:val="00935089"/>
    <w:rsid w:val="0093595E"/>
    <w:rsid w:val="0093653D"/>
    <w:rsid w:val="00936A58"/>
    <w:rsid w:val="00940FE9"/>
    <w:rsid w:val="00941618"/>
    <w:rsid w:val="009476BC"/>
    <w:rsid w:val="0095174C"/>
    <w:rsid w:val="00951F8F"/>
    <w:rsid w:val="00953C19"/>
    <w:rsid w:val="009543CB"/>
    <w:rsid w:val="00955BA9"/>
    <w:rsid w:val="00957A85"/>
    <w:rsid w:val="00961D6F"/>
    <w:rsid w:val="009622C5"/>
    <w:rsid w:val="00962A4D"/>
    <w:rsid w:val="00963076"/>
    <w:rsid w:val="00964476"/>
    <w:rsid w:val="0096513D"/>
    <w:rsid w:val="009653BF"/>
    <w:rsid w:val="0097059F"/>
    <w:rsid w:val="00971195"/>
    <w:rsid w:val="009727FE"/>
    <w:rsid w:val="00973E32"/>
    <w:rsid w:val="00975833"/>
    <w:rsid w:val="00975CBC"/>
    <w:rsid w:val="00975D63"/>
    <w:rsid w:val="00977B29"/>
    <w:rsid w:val="00977C50"/>
    <w:rsid w:val="00981410"/>
    <w:rsid w:val="00981FFB"/>
    <w:rsid w:val="009825AF"/>
    <w:rsid w:val="009828F9"/>
    <w:rsid w:val="00986A93"/>
    <w:rsid w:val="00991CB0"/>
    <w:rsid w:val="00992F18"/>
    <w:rsid w:val="009945F6"/>
    <w:rsid w:val="00994D47"/>
    <w:rsid w:val="0099575B"/>
    <w:rsid w:val="009A15E9"/>
    <w:rsid w:val="009A21CA"/>
    <w:rsid w:val="009A2862"/>
    <w:rsid w:val="009A3CAC"/>
    <w:rsid w:val="009A3E35"/>
    <w:rsid w:val="009A43ED"/>
    <w:rsid w:val="009A471E"/>
    <w:rsid w:val="009A6758"/>
    <w:rsid w:val="009B0C57"/>
    <w:rsid w:val="009B0C8A"/>
    <w:rsid w:val="009B1A79"/>
    <w:rsid w:val="009B64D2"/>
    <w:rsid w:val="009B7026"/>
    <w:rsid w:val="009B75BE"/>
    <w:rsid w:val="009C2B17"/>
    <w:rsid w:val="009C5240"/>
    <w:rsid w:val="009C709E"/>
    <w:rsid w:val="009C70B0"/>
    <w:rsid w:val="009C7B2A"/>
    <w:rsid w:val="009C7CCB"/>
    <w:rsid w:val="009D16E9"/>
    <w:rsid w:val="009D53EB"/>
    <w:rsid w:val="009D5FE1"/>
    <w:rsid w:val="009E2D56"/>
    <w:rsid w:val="009E2F74"/>
    <w:rsid w:val="009E3F63"/>
    <w:rsid w:val="009E554C"/>
    <w:rsid w:val="009E65B0"/>
    <w:rsid w:val="009E75BF"/>
    <w:rsid w:val="009F254E"/>
    <w:rsid w:val="009F2A78"/>
    <w:rsid w:val="009F3A95"/>
    <w:rsid w:val="009F7EBE"/>
    <w:rsid w:val="00A029BC"/>
    <w:rsid w:val="00A02FD2"/>
    <w:rsid w:val="00A0315D"/>
    <w:rsid w:val="00A067FF"/>
    <w:rsid w:val="00A104FD"/>
    <w:rsid w:val="00A1166B"/>
    <w:rsid w:val="00A11E88"/>
    <w:rsid w:val="00A120F9"/>
    <w:rsid w:val="00A12858"/>
    <w:rsid w:val="00A14735"/>
    <w:rsid w:val="00A21511"/>
    <w:rsid w:val="00A221A8"/>
    <w:rsid w:val="00A22243"/>
    <w:rsid w:val="00A22A9A"/>
    <w:rsid w:val="00A24BC6"/>
    <w:rsid w:val="00A2500C"/>
    <w:rsid w:val="00A32914"/>
    <w:rsid w:val="00A32B8F"/>
    <w:rsid w:val="00A34C71"/>
    <w:rsid w:val="00A35A60"/>
    <w:rsid w:val="00A3654B"/>
    <w:rsid w:val="00A367AA"/>
    <w:rsid w:val="00A36C6C"/>
    <w:rsid w:val="00A371AD"/>
    <w:rsid w:val="00A37588"/>
    <w:rsid w:val="00A377D1"/>
    <w:rsid w:val="00A41BA0"/>
    <w:rsid w:val="00A44DC5"/>
    <w:rsid w:val="00A46FA2"/>
    <w:rsid w:val="00A47D2E"/>
    <w:rsid w:val="00A515EB"/>
    <w:rsid w:val="00A51F00"/>
    <w:rsid w:val="00A54AF4"/>
    <w:rsid w:val="00A54BEE"/>
    <w:rsid w:val="00A55D11"/>
    <w:rsid w:val="00A564A4"/>
    <w:rsid w:val="00A6299A"/>
    <w:rsid w:val="00A62D9C"/>
    <w:rsid w:val="00A64993"/>
    <w:rsid w:val="00A669F1"/>
    <w:rsid w:val="00A6710D"/>
    <w:rsid w:val="00A6710E"/>
    <w:rsid w:val="00A67816"/>
    <w:rsid w:val="00A70597"/>
    <w:rsid w:val="00A73431"/>
    <w:rsid w:val="00A73832"/>
    <w:rsid w:val="00A73C71"/>
    <w:rsid w:val="00A73F25"/>
    <w:rsid w:val="00A75869"/>
    <w:rsid w:val="00A75B2F"/>
    <w:rsid w:val="00A77BA0"/>
    <w:rsid w:val="00A77C89"/>
    <w:rsid w:val="00A80C07"/>
    <w:rsid w:val="00A813D3"/>
    <w:rsid w:val="00A81F9B"/>
    <w:rsid w:val="00A82189"/>
    <w:rsid w:val="00A82280"/>
    <w:rsid w:val="00A8356E"/>
    <w:rsid w:val="00A83FD6"/>
    <w:rsid w:val="00A847CA"/>
    <w:rsid w:val="00A849B5"/>
    <w:rsid w:val="00A84AED"/>
    <w:rsid w:val="00A857BA"/>
    <w:rsid w:val="00A90350"/>
    <w:rsid w:val="00A92367"/>
    <w:rsid w:val="00A96385"/>
    <w:rsid w:val="00A96564"/>
    <w:rsid w:val="00A965C7"/>
    <w:rsid w:val="00A97C47"/>
    <w:rsid w:val="00AA1890"/>
    <w:rsid w:val="00AA1E30"/>
    <w:rsid w:val="00AA3CF8"/>
    <w:rsid w:val="00AA3EE0"/>
    <w:rsid w:val="00AA47B4"/>
    <w:rsid w:val="00AA4CD8"/>
    <w:rsid w:val="00AA5B2D"/>
    <w:rsid w:val="00AA603D"/>
    <w:rsid w:val="00AA66AC"/>
    <w:rsid w:val="00AA754E"/>
    <w:rsid w:val="00AA7BC3"/>
    <w:rsid w:val="00AB01F2"/>
    <w:rsid w:val="00AB0421"/>
    <w:rsid w:val="00AB21EB"/>
    <w:rsid w:val="00AB4D02"/>
    <w:rsid w:val="00AB5918"/>
    <w:rsid w:val="00AB5D2D"/>
    <w:rsid w:val="00AB7545"/>
    <w:rsid w:val="00AC21E7"/>
    <w:rsid w:val="00AC293D"/>
    <w:rsid w:val="00AC29E4"/>
    <w:rsid w:val="00AC3A37"/>
    <w:rsid w:val="00AC5B6A"/>
    <w:rsid w:val="00AC7021"/>
    <w:rsid w:val="00AC71C5"/>
    <w:rsid w:val="00AD04C1"/>
    <w:rsid w:val="00AD0B03"/>
    <w:rsid w:val="00AD0E62"/>
    <w:rsid w:val="00AD2203"/>
    <w:rsid w:val="00AD49E2"/>
    <w:rsid w:val="00AD58E3"/>
    <w:rsid w:val="00AD6F42"/>
    <w:rsid w:val="00AE1981"/>
    <w:rsid w:val="00AE42B3"/>
    <w:rsid w:val="00AE4FF7"/>
    <w:rsid w:val="00AE5365"/>
    <w:rsid w:val="00AE5D94"/>
    <w:rsid w:val="00AE62AB"/>
    <w:rsid w:val="00AF4DA6"/>
    <w:rsid w:val="00AF560C"/>
    <w:rsid w:val="00B006DE"/>
    <w:rsid w:val="00B013A5"/>
    <w:rsid w:val="00B01441"/>
    <w:rsid w:val="00B06E82"/>
    <w:rsid w:val="00B07338"/>
    <w:rsid w:val="00B07A5F"/>
    <w:rsid w:val="00B07A9F"/>
    <w:rsid w:val="00B11F02"/>
    <w:rsid w:val="00B12603"/>
    <w:rsid w:val="00B12AEE"/>
    <w:rsid w:val="00B1530D"/>
    <w:rsid w:val="00B21574"/>
    <w:rsid w:val="00B21AE2"/>
    <w:rsid w:val="00B2232E"/>
    <w:rsid w:val="00B2397C"/>
    <w:rsid w:val="00B24304"/>
    <w:rsid w:val="00B25136"/>
    <w:rsid w:val="00B25698"/>
    <w:rsid w:val="00B27B96"/>
    <w:rsid w:val="00B32822"/>
    <w:rsid w:val="00B32ED7"/>
    <w:rsid w:val="00B33913"/>
    <w:rsid w:val="00B33A51"/>
    <w:rsid w:val="00B350FB"/>
    <w:rsid w:val="00B37CA6"/>
    <w:rsid w:val="00B40ADE"/>
    <w:rsid w:val="00B421DC"/>
    <w:rsid w:val="00B500DA"/>
    <w:rsid w:val="00B517D2"/>
    <w:rsid w:val="00B51ADA"/>
    <w:rsid w:val="00B51EAB"/>
    <w:rsid w:val="00B53732"/>
    <w:rsid w:val="00B53C0C"/>
    <w:rsid w:val="00B55E99"/>
    <w:rsid w:val="00B56776"/>
    <w:rsid w:val="00B578D6"/>
    <w:rsid w:val="00B60DAB"/>
    <w:rsid w:val="00B6109D"/>
    <w:rsid w:val="00B617B3"/>
    <w:rsid w:val="00B61F96"/>
    <w:rsid w:val="00B6339C"/>
    <w:rsid w:val="00B64775"/>
    <w:rsid w:val="00B64786"/>
    <w:rsid w:val="00B65729"/>
    <w:rsid w:val="00B660A0"/>
    <w:rsid w:val="00B6702B"/>
    <w:rsid w:val="00B70B8C"/>
    <w:rsid w:val="00B713A0"/>
    <w:rsid w:val="00B71B87"/>
    <w:rsid w:val="00B74087"/>
    <w:rsid w:val="00B7454E"/>
    <w:rsid w:val="00B74AFC"/>
    <w:rsid w:val="00B75D2E"/>
    <w:rsid w:val="00B76BF7"/>
    <w:rsid w:val="00B805CF"/>
    <w:rsid w:val="00B837F6"/>
    <w:rsid w:val="00B85246"/>
    <w:rsid w:val="00B86FC0"/>
    <w:rsid w:val="00B8722D"/>
    <w:rsid w:val="00B87299"/>
    <w:rsid w:val="00B90A65"/>
    <w:rsid w:val="00B9354E"/>
    <w:rsid w:val="00B94C45"/>
    <w:rsid w:val="00B95713"/>
    <w:rsid w:val="00B95F0F"/>
    <w:rsid w:val="00B96DA7"/>
    <w:rsid w:val="00BA0E6F"/>
    <w:rsid w:val="00BA3EAC"/>
    <w:rsid w:val="00BA4576"/>
    <w:rsid w:val="00BA45B1"/>
    <w:rsid w:val="00BB1105"/>
    <w:rsid w:val="00BB13B0"/>
    <w:rsid w:val="00BB1FB7"/>
    <w:rsid w:val="00BB24E8"/>
    <w:rsid w:val="00BB2641"/>
    <w:rsid w:val="00BB3170"/>
    <w:rsid w:val="00BB3618"/>
    <w:rsid w:val="00BB3748"/>
    <w:rsid w:val="00BB3F65"/>
    <w:rsid w:val="00BB40EA"/>
    <w:rsid w:val="00BB512F"/>
    <w:rsid w:val="00BB6DEE"/>
    <w:rsid w:val="00BC0B91"/>
    <w:rsid w:val="00BC0F2C"/>
    <w:rsid w:val="00BC20EE"/>
    <w:rsid w:val="00BC2B1D"/>
    <w:rsid w:val="00BC34F0"/>
    <w:rsid w:val="00BC3703"/>
    <w:rsid w:val="00BC454F"/>
    <w:rsid w:val="00BC4633"/>
    <w:rsid w:val="00BC4DDA"/>
    <w:rsid w:val="00BC64A4"/>
    <w:rsid w:val="00BC69D1"/>
    <w:rsid w:val="00BC7893"/>
    <w:rsid w:val="00BD09D6"/>
    <w:rsid w:val="00BD10F7"/>
    <w:rsid w:val="00BD1534"/>
    <w:rsid w:val="00BD1C26"/>
    <w:rsid w:val="00BD790D"/>
    <w:rsid w:val="00BD7EEB"/>
    <w:rsid w:val="00BD7F13"/>
    <w:rsid w:val="00BE023F"/>
    <w:rsid w:val="00BE0476"/>
    <w:rsid w:val="00BE0B69"/>
    <w:rsid w:val="00BE1B30"/>
    <w:rsid w:val="00BE3A4E"/>
    <w:rsid w:val="00BE495A"/>
    <w:rsid w:val="00BE6254"/>
    <w:rsid w:val="00BE7C95"/>
    <w:rsid w:val="00BF4763"/>
    <w:rsid w:val="00BF5444"/>
    <w:rsid w:val="00BF5FA6"/>
    <w:rsid w:val="00BF6BA9"/>
    <w:rsid w:val="00BF6E8D"/>
    <w:rsid w:val="00C00875"/>
    <w:rsid w:val="00C02101"/>
    <w:rsid w:val="00C03323"/>
    <w:rsid w:val="00C04814"/>
    <w:rsid w:val="00C10999"/>
    <w:rsid w:val="00C11D1A"/>
    <w:rsid w:val="00C12EAF"/>
    <w:rsid w:val="00C15BC5"/>
    <w:rsid w:val="00C15CFA"/>
    <w:rsid w:val="00C167DF"/>
    <w:rsid w:val="00C16AB6"/>
    <w:rsid w:val="00C170E6"/>
    <w:rsid w:val="00C17C9B"/>
    <w:rsid w:val="00C17FAF"/>
    <w:rsid w:val="00C227D1"/>
    <w:rsid w:val="00C2422C"/>
    <w:rsid w:val="00C2645E"/>
    <w:rsid w:val="00C26C3B"/>
    <w:rsid w:val="00C30093"/>
    <w:rsid w:val="00C32F2F"/>
    <w:rsid w:val="00C331FC"/>
    <w:rsid w:val="00C337C5"/>
    <w:rsid w:val="00C3394B"/>
    <w:rsid w:val="00C3513A"/>
    <w:rsid w:val="00C351F0"/>
    <w:rsid w:val="00C356F6"/>
    <w:rsid w:val="00C37E36"/>
    <w:rsid w:val="00C407FF"/>
    <w:rsid w:val="00C40EB4"/>
    <w:rsid w:val="00C41AD3"/>
    <w:rsid w:val="00C43E92"/>
    <w:rsid w:val="00C4504D"/>
    <w:rsid w:val="00C46817"/>
    <w:rsid w:val="00C50FA1"/>
    <w:rsid w:val="00C513A4"/>
    <w:rsid w:val="00C5251B"/>
    <w:rsid w:val="00C53528"/>
    <w:rsid w:val="00C53A86"/>
    <w:rsid w:val="00C5452E"/>
    <w:rsid w:val="00C548B7"/>
    <w:rsid w:val="00C5772E"/>
    <w:rsid w:val="00C61614"/>
    <w:rsid w:val="00C61F8D"/>
    <w:rsid w:val="00C61FCE"/>
    <w:rsid w:val="00C637F2"/>
    <w:rsid w:val="00C644D9"/>
    <w:rsid w:val="00C6507C"/>
    <w:rsid w:val="00C67386"/>
    <w:rsid w:val="00C67648"/>
    <w:rsid w:val="00C7218F"/>
    <w:rsid w:val="00C72764"/>
    <w:rsid w:val="00C74603"/>
    <w:rsid w:val="00C7489B"/>
    <w:rsid w:val="00C74DC3"/>
    <w:rsid w:val="00C77961"/>
    <w:rsid w:val="00C801B1"/>
    <w:rsid w:val="00C81718"/>
    <w:rsid w:val="00C83134"/>
    <w:rsid w:val="00C84B26"/>
    <w:rsid w:val="00C858BF"/>
    <w:rsid w:val="00C85BEA"/>
    <w:rsid w:val="00C86E2F"/>
    <w:rsid w:val="00C90A01"/>
    <w:rsid w:val="00C90B47"/>
    <w:rsid w:val="00C91EA0"/>
    <w:rsid w:val="00C93424"/>
    <w:rsid w:val="00C936A7"/>
    <w:rsid w:val="00C93F89"/>
    <w:rsid w:val="00C94C4C"/>
    <w:rsid w:val="00C960AB"/>
    <w:rsid w:val="00C97A4F"/>
    <w:rsid w:val="00CA01C5"/>
    <w:rsid w:val="00CA11F7"/>
    <w:rsid w:val="00CA2663"/>
    <w:rsid w:val="00CA614C"/>
    <w:rsid w:val="00CA6A55"/>
    <w:rsid w:val="00CA756D"/>
    <w:rsid w:val="00CB23D0"/>
    <w:rsid w:val="00CB429E"/>
    <w:rsid w:val="00CB4A46"/>
    <w:rsid w:val="00CB579E"/>
    <w:rsid w:val="00CB5C30"/>
    <w:rsid w:val="00CB67AC"/>
    <w:rsid w:val="00CB7C25"/>
    <w:rsid w:val="00CB7D24"/>
    <w:rsid w:val="00CC1AD3"/>
    <w:rsid w:val="00CC2A33"/>
    <w:rsid w:val="00CC328C"/>
    <w:rsid w:val="00CC56A8"/>
    <w:rsid w:val="00CC5910"/>
    <w:rsid w:val="00CD0E10"/>
    <w:rsid w:val="00CD44F4"/>
    <w:rsid w:val="00CD5A10"/>
    <w:rsid w:val="00CE1A9B"/>
    <w:rsid w:val="00CE1F05"/>
    <w:rsid w:val="00CE21B6"/>
    <w:rsid w:val="00CE338B"/>
    <w:rsid w:val="00CE7BAA"/>
    <w:rsid w:val="00CF15EB"/>
    <w:rsid w:val="00CF17AE"/>
    <w:rsid w:val="00CF32CA"/>
    <w:rsid w:val="00CF48AF"/>
    <w:rsid w:val="00CF63C2"/>
    <w:rsid w:val="00D0334C"/>
    <w:rsid w:val="00D041A6"/>
    <w:rsid w:val="00D04FB7"/>
    <w:rsid w:val="00D06548"/>
    <w:rsid w:val="00D13194"/>
    <w:rsid w:val="00D1420F"/>
    <w:rsid w:val="00D16500"/>
    <w:rsid w:val="00D16E7A"/>
    <w:rsid w:val="00D16EFF"/>
    <w:rsid w:val="00D220A1"/>
    <w:rsid w:val="00D22220"/>
    <w:rsid w:val="00D25541"/>
    <w:rsid w:val="00D2696B"/>
    <w:rsid w:val="00D2757D"/>
    <w:rsid w:val="00D311A2"/>
    <w:rsid w:val="00D32A34"/>
    <w:rsid w:val="00D32DD4"/>
    <w:rsid w:val="00D33E80"/>
    <w:rsid w:val="00D36807"/>
    <w:rsid w:val="00D36CDD"/>
    <w:rsid w:val="00D37995"/>
    <w:rsid w:val="00D41112"/>
    <w:rsid w:val="00D41476"/>
    <w:rsid w:val="00D4326B"/>
    <w:rsid w:val="00D4389C"/>
    <w:rsid w:val="00D4394D"/>
    <w:rsid w:val="00D44D19"/>
    <w:rsid w:val="00D462BE"/>
    <w:rsid w:val="00D469BF"/>
    <w:rsid w:val="00D51CAE"/>
    <w:rsid w:val="00D5217E"/>
    <w:rsid w:val="00D53278"/>
    <w:rsid w:val="00D5393F"/>
    <w:rsid w:val="00D55E4B"/>
    <w:rsid w:val="00D609DF"/>
    <w:rsid w:val="00D609EF"/>
    <w:rsid w:val="00D62EB1"/>
    <w:rsid w:val="00D63B4F"/>
    <w:rsid w:val="00D63C90"/>
    <w:rsid w:val="00D63EA5"/>
    <w:rsid w:val="00D64560"/>
    <w:rsid w:val="00D672B3"/>
    <w:rsid w:val="00D67E87"/>
    <w:rsid w:val="00D72B44"/>
    <w:rsid w:val="00D73813"/>
    <w:rsid w:val="00D74CDE"/>
    <w:rsid w:val="00D753E6"/>
    <w:rsid w:val="00D75BBD"/>
    <w:rsid w:val="00D75E18"/>
    <w:rsid w:val="00D83425"/>
    <w:rsid w:val="00D83747"/>
    <w:rsid w:val="00D858F6"/>
    <w:rsid w:val="00D87430"/>
    <w:rsid w:val="00D874C7"/>
    <w:rsid w:val="00D90949"/>
    <w:rsid w:val="00D91C92"/>
    <w:rsid w:val="00D92977"/>
    <w:rsid w:val="00D9350B"/>
    <w:rsid w:val="00D95991"/>
    <w:rsid w:val="00DA00D1"/>
    <w:rsid w:val="00DA06BE"/>
    <w:rsid w:val="00DA476B"/>
    <w:rsid w:val="00DA541A"/>
    <w:rsid w:val="00DA65D0"/>
    <w:rsid w:val="00DA695F"/>
    <w:rsid w:val="00DB2442"/>
    <w:rsid w:val="00DB2B34"/>
    <w:rsid w:val="00DB5FF5"/>
    <w:rsid w:val="00DB718C"/>
    <w:rsid w:val="00DC2BDD"/>
    <w:rsid w:val="00DC408C"/>
    <w:rsid w:val="00DC43D2"/>
    <w:rsid w:val="00DC5159"/>
    <w:rsid w:val="00DD0573"/>
    <w:rsid w:val="00DD14FC"/>
    <w:rsid w:val="00DD3126"/>
    <w:rsid w:val="00DD35A5"/>
    <w:rsid w:val="00DD374D"/>
    <w:rsid w:val="00DD52B8"/>
    <w:rsid w:val="00DD7059"/>
    <w:rsid w:val="00DD7BCA"/>
    <w:rsid w:val="00DE3AD9"/>
    <w:rsid w:val="00DE5329"/>
    <w:rsid w:val="00DE5FA2"/>
    <w:rsid w:val="00DE619D"/>
    <w:rsid w:val="00DE75B9"/>
    <w:rsid w:val="00DF095B"/>
    <w:rsid w:val="00DF2CD6"/>
    <w:rsid w:val="00DF4D33"/>
    <w:rsid w:val="00DF5378"/>
    <w:rsid w:val="00DF638B"/>
    <w:rsid w:val="00E01FE2"/>
    <w:rsid w:val="00E0501A"/>
    <w:rsid w:val="00E0513A"/>
    <w:rsid w:val="00E07128"/>
    <w:rsid w:val="00E11D59"/>
    <w:rsid w:val="00E14555"/>
    <w:rsid w:val="00E14863"/>
    <w:rsid w:val="00E157E3"/>
    <w:rsid w:val="00E15838"/>
    <w:rsid w:val="00E15D71"/>
    <w:rsid w:val="00E171AF"/>
    <w:rsid w:val="00E21321"/>
    <w:rsid w:val="00E214F8"/>
    <w:rsid w:val="00E217C8"/>
    <w:rsid w:val="00E22EEB"/>
    <w:rsid w:val="00E246F3"/>
    <w:rsid w:val="00E24CE7"/>
    <w:rsid w:val="00E25853"/>
    <w:rsid w:val="00E25F64"/>
    <w:rsid w:val="00E26265"/>
    <w:rsid w:val="00E26615"/>
    <w:rsid w:val="00E306C8"/>
    <w:rsid w:val="00E314A1"/>
    <w:rsid w:val="00E3344E"/>
    <w:rsid w:val="00E33690"/>
    <w:rsid w:val="00E336C0"/>
    <w:rsid w:val="00E34AF1"/>
    <w:rsid w:val="00E37B37"/>
    <w:rsid w:val="00E40D61"/>
    <w:rsid w:val="00E4116D"/>
    <w:rsid w:val="00E41A9D"/>
    <w:rsid w:val="00E42B04"/>
    <w:rsid w:val="00E42C42"/>
    <w:rsid w:val="00E44203"/>
    <w:rsid w:val="00E44B3D"/>
    <w:rsid w:val="00E452C8"/>
    <w:rsid w:val="00E4574D"/>
    <w:rsid w:val="00E4677C"/>
    <w:rsid w:val="00E50027"/>
    <w:rsid w:val="00E50AFF"/>
    <w:rsid w:val="00E5542A"/>
    <w:rsid w:val="00E601AA"/>
    <w:rsid w:val="00E60F9C"/>
    <w:rsid w:val="00E61E8A"/>
    <w:rsid w:val="00E66458"/>
    <w:rsid w:val="00E70817"/>
    <w:rsid w:val="00E710D7"/>
    <w:rsid w:val="00E71B08"/>
    <w:rsid w:val="00E74F38"/>
    <w:rsid w:val="00E75200"/>
    <w:rsid w:val="00E75955"/>
    <w:rsid w:val="00E77319"/>
    <w:rsid w:val="00E80075"/>
    <w:rsid w:val="00E82A36"/>
    <w:rsid w:val="00E82AB2"/>
    <w:rsid w:val="00E83ADB"/>
    <w:rsid w:val="00E85222"/>
    <w:rsid w:val="00E85876"/>
    <w:rsid w:val="00E8754A"/>
    <w:rsid w:val="00E90022"/>
    <w:rsid w:val="00E91239"/>
    <w:rsid w:val="00E912B2"/>
    <w:rsid w:val="00E91BFE"/>
    <w:rsid w:val="00E94D67"/>
    <w:rsid w:val="00E95D6C"/>
    <w:rsid w:val="00E96334"/>
    <w:rsid w:val="00E9761B"/>
    <w:rsid w:val="00E97FAA"/>
    <w:rsid w:val="00EA3250"/>
    <w:rsid w:val="00EA32C6"/>
    <w:rsid w:val="00EA3481"/>
    <w:rsid w:val="00EA3733"/>
    <w:rsid w:val="00EA5D45"/>
    <w:rsid w:val="00EA5EE5"/>
    <w:rsid w:val="00EA620F"/>
    <w:rsid w:val="00EA63B4"/>
    <w:rsid w:val="00EA729D"/>
    <w:rsid w:val="00EA7739"/>
    <w:rsid w:val="00EB1FAE"/>
    <w:rsid w:val="00EB21A2"/>
    <w:rsid w:val="00EB26E7"/>
    <w:rsid w:val="00EB4749"/>
    <w:rsid w:val="00EB6B35"/>
    <w:rsid w:val="00EB6C89"/>
    <w:rsid w:val="00EC0AE7"/>
    <w:rsid w:val="00EC130C"/>
    <w:rsid w:val="00EC1D90"/>
    <w:rsid w:val="00EC2F7D"/>
    <w:rsid w:val="00EC312E"/>
    <w:rsid w:val="00EC3988"/>
    <w:rsid w:val="00EC4826"/>
    <w:rsid w:val="00EC5A38"/>
    <w:rsid w:val="00EC6228"/>
    <w:rsid w:val="00EC699B"/>
    <w:rsid w:val="00EC7C56"/>
    <w:rsid w:val="00ED0226"/>
    <w:rsid w:val="00ED2886"/>
    <w:rsid w:val="00ED32A9"/>
    <w:rsid w:val="00ED3B37"/>
    <w:rsid w:val="00ED3D78"/>
    <w:rsid w:val="00ED6A43"/>
    <w:rsid w:val="00EE0C25"/>
    <w:rsid w:val="00EE21C1"/>
    <w:rsid w:val="00EE2A5E"/>
    <w:rsid w:val="00EE2FAF"/>
    <w:rsid w:val="00EE7523"/>
    <w:rsid w:val="00EE75F2"/>
    <w:rsid w:val="00EF11AB"/>
    <w:rsid w:val="00EF20A9"/>
    <w:rsid w:val="00EF3122"/>
    <w:rsid w:val="00EF4A81"/>
    <w:rsid w:val="00EF5CE6"/>
    <w:rsid w:val="00EF70C2"/>
    <w:rsid w:val="00EF78FE"/>
    <w:rsid w:val="00EF7BDA"/>
    <w:rsid w:val="00F03BEE"/>
    <w:rsid w:val="00F05A8B"/>
    <w:rsid w:val="00F071BE"/>
    <w:rsid w:val="00F072FC"/>
    <w:rsid w:val="00F07B76"/>
    <w:rsid w:val="00F10248"/>
    <w:rsid w:val="00F10A65"/>
    <w:rsid w:val="00F10C79"/>
    <w:rsid w:val="00F121D2"/>
    <w:rsid w:val="00F12385"/>
    <w:rsid w:val="00F13348"/>
    <w:rsid w:val="00F144D0"/>
    <w:rsid w:val="00F146C1"/>
    <w:rsid w:val="00F1667D"/>
    <w:rsid w:val="00F16F32"/>
    <w:rsid w:val="00F17306"/>
    <w:rsid w:val="00F20AF4"/>
    <w:rsid w:val="00F20CE9"/>
    <w:rsid w:val="00F220E7"/>
    <w:rsid w:val="00F22996"/>
    <w:rsid w:val="00F23190"/>
    <w:rsid w:val="00F2490A"/>
    <w:rsid w:val="00F25909"/>
    <w:rsid w:val="00F26AE6"/>
    <w:rsid w:val="00F307DB"/>
    <w:rsid w:val="00F32A2C"/>
    <w:rsid w:val="00F3316A"/>
    <w:rsid w:val="00F34539"/>
    <w:rsid w:val="00F3559B"/>
    <w:rsid w:val="00F3608A"/>
    <w:rsid w:val="00F411BE"/>
    <w:rsid w:val="00F41280"/>
    <w:rsid w:val="00F41317"/>
    <w:rsid w:val="00F42943"/>
    <w:rsid w:val="00F42F2B"/>
    <w:rsid w:val="00F43286"/>
    <w:rsid w:val="00F43EE2"/>
    <w:rsid w:val="00F44FB3"/>
    <w:rsid w:val="00F453CA"/>
    <w:rsid w:val="00F46A25"/>
    <w:rsid w:val="00F46BF2"/>
    <w:rsid w:val="00F4703C"/>
    <w:rsid w:val="00F53640"/>
    <w:rsid w:val="00F53AD1"/>
    <w:rsid w:val="00F5520E"/>
    <w:rsid w:val="00F60DD5"/>
    <w:rsid w:val="00F618BA"/>
    <w:rsid w:val="00F62E79"/>
    <w:rsid w:val="00F6331D"/>
    <w:rsid w:val="00F63AC6"/>
    <w:rsid w:val="00F6733E"/>
    <w:rsid w:val="00F67765"/>
    <w:rsid w:val="00F67FA8"/>
    <w:rsid w:val="00F70442"/>
    <w:rsid w:val="00F70D11"/>
    <w:rsid w:val="00F712B8"/>
    <w:rsid w:val="00F71A0F"/>
    <w:rsid w:val="00F71AD7"/>
    <w:rsid w:val="00F71F3B"/>
    <w:rsid w:val="00F72083"/>
    <w:rsid w:val="00F72EC7"/>
    <w:rsid w:val="00F72FEE"/>
    <w:rsid w:val="00F73829"/>
    <w:rsid w:val="00F74EFA"/>
    <w:rsid w:val="00F754CC"/>
    <w:rsid w:val="00F7577F"/>
    <w:rsid w:val="00F77C1F"/>
    <w:rsid w:val="00F77D97"/>
    <w:rsid w:val="00F81773"/>
    <w:rsid w:val="00F823A5"/>
    <w:rsid w:val="00F8296C"/>
    <w:rsid w:val="00F83E14"/>
    <w:rsid w:val="00F849A8"/>
    <w:rsid w:val="00F85028"/>
    <w:rsid w:val="00F85204"/>
    <w:rsid w:val="00F857C6"/>
    <w:rsid w:val="00F85925"/>
    <w:rsid w:val="00F8641C"/>
    <w:rsid w:val="00F905C8"/>
    <w:rsid w:val="00F93FE6"/>
    <w:rsid w:val="00F95DC6"/>
    <w:rsid w:val="00F97247"/>
    <w:rsid w:val="00FA04FE"/>
    <w:rsid w:val="00FA0C83"/>
    <w:rsid w:val="00FA2A48"/>
    <w:rsid w:val="00FA489A"/>
    <w:rsid w:val="00FA60E9"/>
    <w:rsid w:val="00FA6E1F"/>
    <w:rsid w:val="00FB0160"/>
    <w:rsid w:val="00FB105B"/>
    <w:rsid w:val="00FB2DD3"/>
    <w:rsid w:val="00FB4002"/>
    <w:rsid w:val="00FB454D"/>
    <w:rsid w:val="00FB6BDD"/>
    <w:rsid w:val="00FB70A8"/>
    <w:rsid w:val="00FB72BD"/>
    <w:rsid w:val="00FB7328"/>
    <w:rsid w:val="00FB75D5"/>
    <w:rsid w:val="00FC02D2"/>
    <w:rsid w:val="00FC1E36"/>
    <w:rsid w:val="00FC3AD3"/>
    <w:rsid w:val="00FC5855"/>
    <w:rsid w:val="00FC63C8"/>
    <w:rsid w:val="00FC6FD6"/>
    <w:rsid w:val="00FC7A1A"/>
    <w:rsid w:val="00FD4830"/>
    <w:rsid w:val="00FD4FDA"/>
    <w:rsid w:val="00FE027B"/>
    <w:rsid w:val="00FE1894"/>
    <w:rsid w:val="00FE2016"/>
    <w:rsid w:val="00FE3E6D"/>
    <w:rsid w:val="00FE403B"/>
    <w:rsid w:val="00FE4DD8"/>
    <w:rsid w:val="00FE5DE7"/>
    <w:rsid w:val="00FE6F8B"/>
    <w:rsid w:val="00FE77DE"/>
    <w:rsid w:val="00FF3111"/>
    <w:rsid w:val="00FF635F"/>
    <w:rsid w:val="00FF71AA"/>
    <w:rsid w:val="00FF7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38889B"/>
  <w15:docId w15:val="{AC34F166-3F36-43E5-9C4D-E5166646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454E"/>
    <w:pPr>
      <w:spacing w:before="120"/>
      <w:jc w:val="both"/>
    </w:pPr>
    <w:rPr>
      <w:rFonts w:ascii="Tahoma" w:hAnsi="Tahoma" w:cs="Tahoma"/>
    </w:rPr>
  </w:style>
  <w:style w:type="paragraph" w:styleId="1">
    <w:name w:val="heading 1"/>
    <w:basedOn w:val="a0"/>
    <w:next w:val="a0"/>
    <w:link w:val="10"/>
    <w:uiPriority w:val="99"/>
    <w:qFormat/>
    <w:rsid w:val="008D70D9"/>
    <w:pPr>
      <w:keepNext/>
      <w:spacing w:after="60"/>
      <w:outlineLvl w:val="0"/>
    </w:pPr>
    <w:rPr>
      <w:rFonts w:ascii="Cambria" w:hAnsi="Cambria" w:cs="Cambria"/>
      <w:b/>
      <w:bCs/>
      <w:kern w:val="32"/>
      <w:sz w:val="32"/>
      <w:szCs w:val="32"/>
    </w:rPr>
  </w:style>
  <w:style w:type="paragraph" w:styleId="2">
    <w:name w:val="heading 2"/>
    <w:basedOn w:val="a0"/>
    <w:next w:val="a0"/>
    <w:link w:val="20"/>
    <w:uiPriority w:val="99"/>
    <w:qFormat/>
    <w:rsid w:val="004D16A1"/>
    <w:pPr>
      <w:keepNext/>
      <w:spacing w:after="60"/>
      <w:outlineLvl w:val="1"/>
    </w:pPr>
    <w:rPr>
      <w:rFonts w:ascii="Cambria" w:hAnsi="Cambria" w:cs="Cambria"/>
      <w:b/>
      <w:bCs/>
      <w:i/>
      <w:iCs/>
      <w:sz w:val="28"/>
      <w:szCs w:val="28"/>
    </w:rPr>
  </w:style>
  <w:style w:type="paragraph" w:styleId="30">
    <w:name w:val="heading 3"/>
    <w:basedOn w:val="a0"/>
    <w:next w:val="a0"/>
    <w:link w:val="31"/>
    <w:uiPriority w:val="99"/>
    <w:qFormat/>
    <w:rsid w:val="004A48F0"/>
    <w:pPr>
      <w:keepNext/>
      <w:spacing w:before="240" w:after="60"/>
      <w:outlineLvl w:val="2"/>
    </w:pPr>
    <w:rPr>
      <w:rFonts w:ascii="Cambria" w:hAnsi="Cambria" w:cs="Cambria"/>
      <w:b/>
      <w:bCs/>
      <w:sz w:val="26"/>
      <w:szCs w:val="26"/>
    </w:rPr>
  </w:style>
  <w:style w:type="paragraph" w:styleId="4">
    <w:name w:val="heading 4"/>
    <w:basedOn w:val="a0"/>
    <w:next w:val="a0"/>
    <w:link w:val="40"/>
    <w:uiPriority w:val="99"/>
    <w:qFormat/>
    <w:rsid w:val="001B1C8C"/>
    <w:pPr>
      <w:keepNext/>
      <w:spacing w:before="240" w:after="60"/>
      <w:jc w:val="left"/>
      <w:outlineLvl w:val="3"/>
    </w:pPr>
    <w:rPr>
      <w:rFonts w:ascii="Calibri" w:hAnsi="Calibri" w:cs="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55BA9"/>
    <w:rPr>
      <w:rFonts w:ascii="Cambria" w:hAnsi="Cambria" w:cs="Cambria"/>
      <w:b/>
      <w:bCs/>
      <w:kern w:val="32"/>
      <w:sz w:val="32"/>
      <w:szCs w:val="32"/>
    </w:rPr>
  </w:style>
  <w:style w:type="character" w:customStyle="1" w:styleId="20">
    <w:name w:val="Заголовок 2 Знак"/>
    <w:basedOn w:val="a1"/>
    <w:link w:val="2"/>
    <w:uiPriority w:val="99"/>
    <w:semiHidden/>
    <w:locked/>
    <w:rsid w:val="00955BA9"/>
    <w:rPr>
      <w:rFonts w:ascii="Cambria" w:hAnsi="Cambria" w:cs="Cambria"/>
      <w:b/>
      <w:bCs/>
      <w:i/>
      <w:iCs/>
      <w:sz w:val="28"/>
      <w:szCs w:val="28"/>
    </w:rPr>
  </w:style>
  <w:style w:type="character" w:customStyle="1" w:styleId="31">
    <w:name w:val="Заголовок 3 Знак"/>
    <w:basedOn w:val="a1"/>
    <w:link w:val="30"/>
    <w:uiPriority w:val="99"/>
    <w:semiHidden/>
    <w:locked/>
    <w:rsid w:val="00955BA9"/>
    <w:rPr>
      <w:rFonts w:ascii="Cambria" w:hAnsi="Cambria" w:cs="Cambria"/>
      <w:b/>
      <w:bCs/>
      <w:sz w:val="26"/>
      <w:szCs w:val="26"/>
    </w:rPr>
  </w:style>
  <w:style w:type="character" w:customStyle="1" w:styleId="40">
    <w:name w:val="Заголовок 4 Знак"/>
    <w:basedOn w:val="a1"/>
    <w:link w:val="4"/>
    <w:uiPriority w:val="99"/>
    <w:semiHidden/>
    <w:locked/>
    <w:rsid w:val="00955BA9"/>
    <w:rPr>
      <w:rFonts w:ascii="Calibri" w:hAnsi="Calibri" w:cs="Calibri"/>
      <w:b/>
      <w:bCs/>
      <w:sz w:val="28"/>
      <w:szCs w:val="28"/>
    </w:rPr>
  </w:style>
  <w:style w:type="paragraph" w:styleId="a4">
    <w:name w:val="header"/>
    <w:basedOn w:val="a0"/>
    <w:link w:val="a5"/>
    <w:uiPriority w:val="99"/>
    <w:rsid w:val="005C3FD9"/>
    <w:pPr>
      <w:tabs>
        <w:tab w:val="center" w:pos="4677"/>
        <w:tab w:val="right" w:pos="9355"/>
      </w:tabs>
    </w:pPr>
    <w:rPr>
      <w:sz w:val="24"/>
      <w:szCs w:val="24"/>
    </w:rPr>
  </w:style>
  <w:style w:type="character" w:customStyle="1" w:styleId="a5">
    <w:name w:val="Верхний колонтитул Знак"/>
    <w:basedOn w:val="a1"/>
    <w:link w:val="a4"/>
    <w:uiPriority w:val="99"/>
    <w:semiHidden/>
    <w:locked/>
    <w:rsid w:val="00955BA9"/>
    <w:rPr>
      <w:rFonts w:ascii="Tahoma" w:hAnsi="Tahoma" w:cs="Tahoma"/>
      <w:sz w:val="24"/>
      <w:szCs w:val="24"/>
    </w:rPr>
  </w:style>
  <w:style w:type="paragraph" w:styleId="a6">
    <w:name w:val="footer"/>
    <w:basedOn w:val="a0"/>
    <w:link w:val="a7"/>
    <w:uiPriority w:val="99"/>
    <w:rsid w:val="005C3FD9"/>
    <w:pPr>
      <w:tabs>
        <w:tab w:val="center" w:pos="4677"/>
        <w:tab w:val="right" w:pos="9355"/>
      </w:tabs>
    </w:pPr>
    <w:rPr>
      <w:sz w:val="24"/>
      <w:szCs w:val="24"/>
    </w:rPr>
  </w:style>
  <w:style w:type="character" w:customStyle="1" w:styleId="a7">
    <w:name w:val="Нижний колонтитул Знак"/>
    <w:basedOn w:val="a1"/>
    <w:link w:val="a6"/>
    <w:uiPriority w:val="99"/>
    <w:locked/>
    <w:rsid w:val="00955BA9"/>
    <w:rPr>
      <w:rFonts w:ascii="Tahoma" w:hAnsi="Tahoma" w:cs="Tahoma"/>
      <w:sz w:val="24"/>
      <w:szCs w:val="24"/>
    </w:rPr>
  </w:style>
  <w:style w:type="character" w:styleId="a8">
    <w:name w:val="page number"/>
    <w:basedOn w:val="a1"/>
    <w:uiPriority w:val="99"/>
    <w:rsid w:val="005C3FD9"/>
  </w:style>
  <w:style w:type="paragraph" w:styleId="11">
    <w:name w:val="toc 1"/>
    <w:basedOn w:val="a0"/>
    <w:next w:val="a0"/>
    <w:autoRedefine/>
    <w:uiPriority w:val="39"/>
    <w:rsid w:val="00BD1C26"/>
    <w:pPr>
      <w:tabs>
        <w:tab w:val="left" w:pos="440"/>
        <w:tab w:val="right" w:leader="dot" w:pos="9781"/>
      </w:tabs>
    </w:pPr>
  </w:style>
  <w:style w:type="character" w:styleId="a9">
    <w:name w:val="Hyperlink"/>
    <w:basedOn w:val="a1"/>
    <w:uiPriority w:val="99"/>
    <w:rsid w:val="00754160"/>
    <w:rPr>
      <w:color w:val="0000FF"/>
      <w:u w:val="single"/>
    </w:rPr>
  </w:style>
  <w:style w:type="paragraph" w:styleId="3">
    <w:name w:val="List Bullet 3"/>
    <w:basedOn w:val="a0"/>
    <w:autoRedefine/>
    <w:uiPriority w:val="99"/>
    <w:rsid w:val="004D16A1"/>
    <w:pPr>
      <w:numPr>
        <w:numId w:val="1"/>
      </w:numPr>
      <w:tabs>
        <w:tab w:val="num" w:pos="1097"/>
      </w:tabs>
      <w:spacing w:before="0"/>
      <w:ind w:left="1021" w:hanging="284"/>
    </w:pPr>
    <w:rPr>
      <w:sz w:val="24"/>
      <w:szCs w:val="24"/>
      <w:lang w:eastAsia="en-US"/>
    </w:rPr>
  </w:style>
  <w:style w:type="paragraph" w:customStyle="1" w:styleId="aa">
    <w:name w:val="БП_Маркированный список"/>
    <w:basedOn w:val="3"/>
    <w:uiPriority w:val="99"/>
    <w:rsid w:val="004D16A1"/>
    <w:pPr>
      <w:tabs>
        <w:tab w:val="clear" w:pos="1097"/>
        <w:tab w:val="num" w:pos="284"/>
      </w:tabs>
      <w:ind w:left="284"/>
    </w:pPr>
  </w:style>
  <w:style w:type="paragraph" w:customStyle="1" w:styleId="2125">
    <w:name w:val="Стиль Основной текст с отступом 2 + Первая строка:  125 см Перед:..."/>
    <w:basedOn w:val="a0"/>
    <w:uiPriority w:val="99"/>
    <w:rsid w:val="00094D37"/>
  </w:style>
  <w:style w:type="paragraph" w:customStyle="1" w:styleId="ab">
    <w:name w:val="БП_основной текст"/>
    <w:basedOn w:val="ac"/>
    <w:uiPriority w:val="99"/>
    <w:rsid w:val="004A48F0"/>
    <w:pPr>
      <w:spacing w:before="60" w:after="60"/>
    </w:pPr>
    <w:rPr>
      <w:lang w:eastAsia="en-US"/>
    </w:rPr>
  </w:style>
  <w:style w:type="paragraph" w:styleId="ac">
    <w:name w:val="Body Text"/>
    <w:aliases w:val="_Text"/>
    <w:basedOn w:val="a0"/>
    <w:link w:val="ad"/>
    <w:uiPriority w:val="99"/>
    <w:rsid w:val="004A48F0"/>
    <w:pPr>
      <w:spacing w:after="120"/>
    </w:pPr>
    <w:rPr>
      <w:sz w:val="24"/>
      <w:szCs w:val="24"/>
    </w:rPr>
  </w:style>
  <w:style w:type="character" w:customStyle="1" w:styleId="ad">
    <w:name w:val="Основной текст Знак"/>
    <w:aliases w:val="_Text Знак"/>
    <w:basedOn w:val="a1"/>
    <w:link w:val="ac"/>
    <w:uiPriority w:val="99"/>
    <w:semiHidden/>
    <w:locked/>
    <w:rsid w:val="00955BA9"/>
    <w:rPr>
      <w:rFonts w:ascii="Tahoma" w:hAnsi="Tahoma" w:cs="Tahoma"/>
      <w:sz w:val="24"/>
      <w:szCs w:val="24"/>
    </w:rPr>
  </w:style>
  <w:style w:type="paragraph" w:customStyle="1" w:styleId="32">
    <w:name w:val="БП_заголовок 3"/>
    <w:basedOn w:val="30"/>
    <w:autoRedefine/>
    <w:uiPriority w:val="99"/>
    <w:rsid w:val="004A48F0"/>
    <w:pPr>
      <w:spacing w:before="0" w:after="0"/>
    </w:pPr>
    <w:rPr>
      <w:rFonts w:ascii="Tahoma" w:hAnsi="Tahoma" w:cs="Tahoma"/>
      <w:sz w:val="22"/>
      <w:szCs w:val="22"/>
      <w:lang w:eastAsia="en-US"/>
    </w:rPr>
  </w:style>
  <w:style w:type="table" w:styleId="ae">
    <w:name w:val="Table Grid"/>
    <w:basedOn w:val="a2"/>
    <w:uiPriority w:val="99"/>
    <w:rsid w:val="004A48F0"/>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0"/>
    <w:uiPriority w:val="99"/>
    <w:rsid w:val="00977C50"/>
    <w:pPr>
      <w:spacing w:before="0"/>
      <w:jc w:val="left"/>
    </w:pPr>
    <w:rPr>
      <w:rFonts w:ascii="Verdana" w:hAnsi="Verdana" w:cs="Verdana"/>
      <w:sz w:val="20"/>
      <w:szCs w:val="20"/>
      <w:lang w:val="en-US" w:eastAsia="en-US"/>
    </w:rPr>
  </w:style>
  <w:style w:type="paragraph" w:customStyle="1" w:styleId="MARY">
    <w:name w:val="MARY обычн с отступом"/>
    <w:basedOn w:val="a0"/>
    <w:uiPriority w:val="99"/>
    <w:rsid w:val="00977C50"/>
    <w:pPr>
      <w:spacing w:before="0" w:line="360" w:lineRule="auto"/>
      <w:ind w:firstLine="720"/>
    </w:pPr>
    <w:rPr>
      <w:sz w:val="24"/>
      <w:szCs w:val="24"/>
    </w:rPr>
  </w:style>
  <w:style w:type="paragraph" w:styleId="21">
    <w:name w:val="toc 2"/>
    <w:basedOn w:val="a0"/>
    <w:next w:val="a0"/>
    <w:autoRedefine/>
    <w:uiPriority w:val="39"/>
    <w:rsid w:val="003361D9"/>
    <w:pPr>
      <w:ind w:left="220"/>
    </w:pPr>
  </w:style>
  <w:style w:type="paragraph" w:styleId="22">
    <w:name w:val="Body Text 2"/>
    <w:basedOn w:val="a0"/>
    <w:link w:val="23"/>
    <w:uiPriority w:val="99"/>
    <w:rsid w:val="00D16E7A"/>
    <w:pPr>
      <w:spacing w:before="0" w:after="120" w:line="480" w:lineRule="auto"/>
      <w:jc w:val="left"/>
    </w:pPr>
    <w:rPr>
      <w:sz w:val="24"/>
      <w:szCs w:val="24"/>
    </w:rPr>
  </w:style>
  <w:style w:type="character" w:customStyle="1" w:styleId="23">
    <w:name w:val="Основной текст 2 Знак"/>
    <w:basedOn w:val="a1"/>
    <w:link w:val="22"/>
    <w:uiPriority w:val="99"/>
    <w:semiHidden/>
    <w:locked/>
    <w:rsid w:val="00955BA9"/>
    <w:rPr>
      <w:rFonts w:ascii="Tahoma" w:hAnsi="Tahoma" w:cs="Tahoma"/>
      <w:sz w:val="24"/>
      <w:szCs w:val="24"/>
    </w:rPr>
  </w:style>
  <w:style w:type="paragraph" w:customStyle="1" w:styleId="ConsPlusNormal">
    <w:name w:val="ConsPlusNormal"/>
    <w:link w:val="ConsPlusNormal0"/>
    <w:rsid w:val="00D16E7A"/>
    <w:pPr>
      <w:widowControl w:val="0"/>
      <w:autoSpaceDE w:val="0"/>
      <w:autoSpaceDN w:val="0"/>
      <w:adjustRightInd w:val="0"/>
      <w:ind w:firstLine="720"/>
    </w:pPr>
    <w:rPr>
      <w:rFonts w:ascii="Arial" w:hAnsi="Arial" w:cs="Arial"/>
      <w:sz w:val="20"/>
      <w:szCs w:val="20"/>
    </w:rPr>
  </w:style>
  <w:style w:type="paragraph" w:customStyle="1" w:styleId="c">
    <w:name w:val="c"/>
    <w:basedOn w:val="a0"/>
    <w:uiPriority w:val="99"/>
    <w:rsid w:val="00B53C0C"/>
    <w:pPr>
      <w:spacing w:before="100" w:beforeAutospacing="1" w:after="100" w:afterAutospacing="1"/>
      <w:jc w:val="left"/>
    </w:pPr>
    <w:rPr>
      <w:sz w:val="24"/>
      <w:szCs w:val="24"/>
    </w:rPr>
  </w:style>
  <w:style w:type="paragraph" w:styleId="af0">
    <w:name w:val="Body Text Indent"/>
    <w:basedOn w:val="a0"/>
    <w:link w:val="af1"/>
    <w:uiPriority w:val="99"/>
    <w:rsid w:val="007505CE"/>
    <w:pPr>
      <w:spacing w:before="0" w:after="120"/>
      <w:ind w:left="283"/>
      <w:jc w:val="left"/>
    </w:pPr>
    <w:rPr>
      <w:sz w:val="24"/>
      <w:szCs w:val="24"/>
    </w:rPr>
  </w:style>
  <w:style w:type="character" w:customStyle="1" w:styleId="af1">
    <w:name w:val="Основной текст с отступом Знак"/>
    <w:basedOn w:val="a1"/>
    <w:link w:val="af0"/>
    <w:uiPriority w:val="99"/>
    <w:semiHidden/>
    <w:locked/>
    <w:rsid w:val="00955BA9"/>
    <w:rPr>
      <w:rFonts w:ascii="Tahoma" w:hAnsi="Tahoma" w:cs="Tahoma"/>
      <w:sz w:val="24"/>
      <w:szCs w:val="24"/>
    </w:rPr>
  </w:style>
  <w:style w:type="table" w:customStyle="1" w:styleId="Tim">
    <w:name w:val="Tim"/>
    <w:uiPriority w:val="99"/>
    <w:rsid w:val="0018220A"/>
    <w:rPr>
      <w:rFonts w:ascii="Tahoma" w:hAnsi="Tahoma" w:cs="Tahoma"/>
      <w:sz w:val="20"/>
      <w:szCs w:val="20"/>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style>
  <w:style w:type="paragraph" w:styleId="24">
    <w:name w:val="Body Text Indent 2"/>
    <w:basedOn w:val="a0"/>
    <w:link w:val="25"/>
    <w:uiPriority w:val="99"/>
    <w:rsid w:val="007A3658"/>
    <w:pPr>
      <w:spacing w:after="120" w:line="480" w:lineRule="auto"/>
      <w:ind w:left="283"/>
    </w:pPr>
    <w:rPr>
      <w:sz w:val="24"/>
      <w:szCs w:val="24"/>
    </w:rPr>
  </w:style>
  <w:style w:type="character" w:customStyle="1" w:styleId="25">
    <w:name w:val="Основной текст с отступом 2 Знак"/>
    <w:basedOn w:val="a1"/>
    <w:link w:val="24"/>
    <w:uiPriority w:val="99"/>
    <w:semiHidden/>
    <w:locked/>
    <w:rsid w:val="00955BA9"/>
    <w:rPr>
      <w:rFonts w:ascii="Tahoma" w:hAnsi="Tahoma" w:cs="Tahoma"/>
      <w:sz w:val="24"/>
      <w:szCs w:val="24"/>
    </w:rPr>
  </w:style>
  <w:style w:type="paragraph" w:styleId="33">
    <w:name w:val="toc 3"/>
    <w:basedOn w:val="a0"/>
    <w:next w:val="a0"/>
    <w:autoRedefine/>
    <w:uiPriority w:val="99"/>
    <w:semiHidden/>
    <w:rsid w:val="001C00CF"/>
    <w:pPr>
      <w:ind w:left="440"/>
    </w:pPr>
  </w:style>
  <w:style w:type="paragraph" w:customStyle="1" w:styleId="12">
    <w:name w:val="Знак1 Знак Знак Знак"/>
    <w:basedOn w:val="a0"/>
    <w:uiPriority w:val="99"/>
    <w:rsid w:val="00F83E14"/>
    <w:pPr>
      <w:spacing w:before="0"/>
      <w:jc w:val="left"/>
    </w:pPr>
    <w:rPr>
      <w:rFonts w:ascii="Verdana" w:hAnsi="Verdana" w:cs="Verdana"/>
      <w:sz w:val="20"/>
      <w:szCs w:val="20"/>
      <w:lang w:val="en-US" w:eastAsia="en-US"/>
    </w:rPr>
  </w:style>
  <w:style w:type="paragraph" w:styleId="af2">
    <w:name w:val="footnote text"/>
    <w:aliases w:val="Текст сноски Знак,Текст сноски Знак Знак Знак,Текст сноски Знак1,Текст сноски Знак Знак,Текст сноски Знак Знак Знак Знак,Текст сноски Знак Знак1,Table_Footnote_last,Текст сноски Знак2,Текст сноски Знак Знак1 Знак"/>
    <w:basedOn w:val="a0"/>
    <w:link w:val="34"/>
    <w:uiPriority w:val="99"/>
    <w:semiHidden/>
    <w:rsid w:val="00DF2CD6"/>
    <w:rPr>
      <w:sz w:val="20"/>
      <w:szCs w:val="20"/>
    </w:rPr>
  </w:style>
  <w:style w:type="character" w:customStyle="1" w:styleId="34">
    <w:name w:val="Текст сноски Знак3"/>
    <w:aliases w:val="Текст сноски Знак Знак2,Текст сноски Знак Знак Знак Знак1,Текст сноски Знак1 Знак,Текст сноски Знак Знак Знак1,Текст сноски Знак Знак Знак Знак Знак,Текст сноски Знак Знак1 Знак1,Table_Footnote_last Знак,Текст сноски Знак2 Знак"/>
    <w:basedOn w:val="a1"/>
    <w:link w:val="af2"/>
    <w:uiPriority w:val="99"/>
    <w:semiHidden/>
    <w:locked/>
    <w:rsid w:val="00955BA9"/>
    <w:rPr>
      <w:rFonts w:ascii="Tahoma" w:hAnsi="Tahoma" w:cs="Tahoma"/>
      <w:sz w:val="20"/>
      <w:szCs w:val="20"/>
    </w:rPr>
  </w:style>
  <w:style w:type="character" w:styleId="af3">
    <w:name w:val="footnote reference"/>
    <w:basedOn w:val="a1"/>
    <w:uiPriority w:val="99"/>
    <w:semiHidden/>
    <w:rsid w:val="00DF2CD6"/>
    <w:rPr>
      <w:vertAlign w:val="superscript"/>
    </w:rPr>
  </w:style>
  <w:style w:type="paragraph" w:styleId="af4">
    <w:name w:val="Normal (Web)"/>
    <w:aliases w:val="Обычный (веб) Знак Знак,Обычный (Web) Знак Знак Знак,Обычный (Web),Обычный (веб)1,Обычный (Web)1"/>
    <w:basedOn w:val="a0"/>
    <w:uiPriority w:val="99"/>
    <w:rsid w:val="00D2696B"/>
    <w:pPr>
      <w:spacing w:before="100" w:beforeAutospacing="1" w:after="100" w:afterAutospacing="1"/>
      <w:jc w:val="left"/>
    </w:pPr>
    <w:rPr>
      <w:sz w:val="24"/>
      <w:szCs w:val="24"/>
    </w:rPr>
  </w:style>
  <w:style w:type="table" w:customStyle="1" w:styleId="Tim2">
    <w:name w:val="Tim2"/>
    <w:basedOn w:val="ae"/>
    <w:uiPriority w:val="99"/>
    <w:rsid w:val="00E80075"/>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pPr>
        <w:jc w:val="center"/>
      </w:pPr>
      <w:rPr>
        <w:color w:val="FFFFFF"/>
      </w:rPr>
      <w:tblPr/>
      <w:tcPr>
        <w:shd w:val="clear" w:color="auto" w:fill="000080"/>
      </w:tcPr>
    </w:tblStylePr>
    <w:tblStylePr w:type="lastRow">
      <w:tblPr/>
      <w:tcPr>
        <w:tcBorders>
          <w:bottom w:val="single" w:sz="4" w:space="0" w:color="auto"/>
        </w:tcBorders>
      </w:tcPr>
    </w:tblStylePr>
  </w:style>
  <w:style w:type="paragraph" w:customStyle="1" w:styleId="af5">
    <w:name w:val="Текст таблицы"/>
    <w:basedOn w:val="a0"/>
    <w:uiPriority w:val="99"/>
    <w:rsid w:val="00E80075"/>
    <w:pPr>
      <w:spacing w:before="60" w:after="60"/>
    </w:pPr>
    <w:rPr>
      <w:rFonts w:ascii="Arial" w:hAnsi="Arial" w:cs="Arial"/>
      <w:sz w:val="20"/>
      <w:szCs w:val="20"/>
    </w:rPr>
  </w:style>
  <w:style w:type="paragraph" w:styleId="35">
    <w:name w:val="Body Text 3"/>
    <w:basedOn w:val="a0"/>
    <w:link w:val="36"/>
    <w:uiPriority w:val="99"/>
    <w:rsid w:val="00421418"/>
    <w:pPr>
      <w:spacing w:after="120"/>
    </w:pPr>
    <w:rPr>
      <w:sz w:val="16"/>
      <w:szCs w:val="16"/>
    </w:rPr>
  </w:style>
  <w:style w:type="character" w:customStyle="1" w:styleId="36">
    <w:name w:val="Основной текст 3 Знак"/>
    <w:basedOn w:val="a1"/>
    <w:link w:val="35"/>
    <w:uiPriority w:val="99"/>
    <w:semiHidden/>
    <w:locked/>
    <w:rsid w:val="00955BA9"/>
    <w:rPr>
      <w:rFonts w:ascii="Tahoma" w:hAnsi="Tahoma" w:cs="Tahoma"/>
      <w:sz w:val="16"/>
      <w:szCs w:val="16"/>
    </w:rPr>
  </w:style>
  <w:style w:type="paragraph" w:customStyle="1" w:styleId="13">
    <w:name w:val="Обычный1"/>
    <w:uiPriority w:val="99"/>
    <w:rsid w:val="00421418"/>
    <w:rPr>
      <w:rFonts w:ascii="Tahoma" w:hAnsi="Tahoma" w:cs="Tahoma"/>
      <w:sz w:val="20"/>
      <w:szCs w:val="20"/>
    </w:rPr>
  </w:style>
  <w:style w:type="paragraph" w:customStyle="1" w:styleId="Style11">
    <w:name w:val="Style11"/>
    <w:basedOn w:val="a0"/>
    <w:uiPriority w:val="99"/>
    <w:rsid w:val="00421418"/>
    <w:pPr>
      <w:widowControl w:val="0"/>
      <w:spacing w:before="180"/>
      <w:ind w:left="1701"/>
    </w:pPr>
    <w:rPr>
      <w:rFonts w:ascii="Courier New" w:hAnsi="Courier New" w:cs="Courier New"/>
      <w:sz w:val="18"/>
      <w:szCs w:val="18"/>
    </w:rPr>
  </w:style>
  <w:style w:type="paragraph" w:customStyle="1" w:styleId="tabN">
    <w:name w:val="tab N"/>
    <w:basedOn w:val="a0"/>
    <w:uiPriority w:val="99"/>
    <w:rsid w:val="00421418"/>
    <w:pPr>
      <w:tabs>
        <w:tab w:val="left" w:pos="576"/>
        <w:tab w:val="left" w:pos="720"/>
      </w:tabs>
      <w:jc w:val="right"/>
    </w:pPr>
    <w:rPr>
      <w:sz w:val="20"/>
      <w:szCs w:val="20"/>
    </w:rPr>
  </w:style>
  <w:style w:type="paragraph" w:customStyle="1" w:styleId="af6">
    <w:name w:val="т_значения"/>
    <w:basedOn w:val="a0"/>
    <w:uiPriority w:val="99"/>
    <w:rsid w:val="00421418"/>
    <w:pPr>
      <w:spacing w:before="0"/>
      <w:jc w:val="center"/>
    </w:pPr>
    <w:rPr>
      <w:sz w:val="20"/>
      <w:szCs w:val="20"/>
    </w:rPr>
  </w:style>
  <w:style w:type="paragraph" w:customStyle="1" w:styleId="PMUTable">
    <w:name w:val="PMU Table"/>
    <w:basedOn w:val="a0"/>
    <w:uiPriority w:val="99"/>
    <w:rsid w:val="00421418"/>
    <w:pPr>
      <w:jc w:val="left"/>
    </w:pPr>
    <w:rPr>
      <w:rFonts w:ascii="Arial" w:hAnsi="Arial" w:cs="Arial"/>
      <w:sz w:val="18"/>
      <w:szCs w:val="18"/>
    </w:rPr>
  </w:style>
  <w:style w:type="paragraph" w:customStyle="1" w:styleId="HeadingTabnxtcorfon">
    <w:name w:val="Heading Tab_nxt corfon Знак"/>
    <w:basedOn w:val="30"/>
    <w:uiPriority w:val="99"/>
    <w:rsid w:val="00421418"/>
    <w:pPr>
      <w:spacing w:before="120" w:after="120"/>
      <w:jc w:val="center"/>
    </w:pPr>
    <w:rPr>
      <w:rFonts w:ascii="Verdana" w:hAnsi="Verdana" w:cs="Verdana"/>
      <w:color w:val="000000"/>
      <w:sz w:val="19"/>
      <w:szCs w:val="19"/>
      <w:lang w:eastAsia="en-US"/>
    </w:rPr>
  </w:style>
  <w:style w:type="paragraph" w:customStyle="1" w:styleId="bullet1">
    <w:name w:val="bullet 1 Знак"/>
    <w:basedOn w:val="a0"/>
    <w:uiPriority w:val="99"/>
    <w:rsid w:val="00421418"/>
    <w:pPr>
      <w:spacing w:before="60" w:after="60" w:line="260" w:lineRule="exact"/>
    </w:pPr>
    <w:rPr>
      <w:rFonts w:ascii="Verdana" w:hAnsi="Verdana" w:cs="Verdana"/>
      <w:sz w:val="18"/>
      <w:szCs w:val="18"/>
    </w:rPr>
  </w:style>
  <w:style w:type="paragraph" w:customStyle="1" w:styleId="af7">
    <w:name w:val="Тело Отчета"/>
    <w:basedOn w:val="a0"/>
    <w:uiPriority w:val="99"/>
    <w:rsid w:val="00421418"/>
    <w:pPr>
      <w:spacing w:after="120"/>
    </w:pPr>
    <w:rPr>
      <w:rFonts w:ascii="Arial" w:hAnsi="Arial" w:cs="Arial"/>
    </w:rPr>
  </w:style>
  <w:style w:type="paragraph" w:customStyle="1" w:styleId="af8">
    <w:name w:val="Цифры таблицы"/>
    <w:basedOn w:val="a0"/>
    <w:autoRedefine/>
    <w:uiPriority w:val="99"/>
    <w:rsid w:val="00421418"/>
    <w:pPr>
      <w:tabs>
        <w:tab w:val="left" w:pos="4536"/>
      </w:tabs>
      <w:spacing w:before="0"/>
      <w:jc w:val="center"/>
    </w:pPr>
    <w:rPr>
      <w:sz w:val="20"/>
      <w:szCs w:val="20"/>
    </w:rPr>
  </w:style>
  <w:style w:type="paragraph" w:customStyle="1" w:styleId="af9">
    <w:name w:val="Текст Отчета"/>
    <w:basedOn w:val="a0"/>
    <w:uiPriority w:val="99"/>
    <w:rsid w:val="00421418"/>
    <w:pPr>
      <w:numPr>
        <w:ilvl w:val="12"/>
      </w:numPr>
    </w:pPr>
    <w:rPr>
      <w:sz w:val="24"/>
      <w:szCs w:val="24"/>
    </w:rPr>
  </w:style>
  <w:style w:type="paragraph" w:customStyle="1" w:styleId="afa">
    <w:name w:val="Òåêñò òàáëèöû"/>
    <w:basedOn w:val="a0"/>
    <w:uiPriority w:val="99"/>
    <w:rsid w:val="00421418"/>
    <w:pPr>
      <w:spacing w:before="40" w:line="200" w:lineRule="exact"/>
      <w:jc w:val="center"/>
    </w:pPr>
    <w:rPr>
      <w:rFonts w:ascii="Arial" w:hAnsi="Arial" w:cs="Arial"/>
      <w:sz w:val="16"/>
      <w:szCs w:val="16"/>
    </w:rPr>
  </w:style>
  <w:style w:type="paragraph" w:customStyle="1" w:styleId="Style1">
    <w:name w:val="Style1"/>
    <w:basedOn w:val="a0"/>
    <w:uiPriority w:val="99"/>
    <w:rsid w:val="00DD14FC"/>
    <w:pPr>
      <w:widowControl w:val="0"/>
      <w:autoSpaceDE w:val="0"/>
      <w:autoSpaceDN w:val="0"/>
      <w:adjustRightInd w:val="0"/>
      <w:spacing w:before="0"/>
      <w:jc w:val="left"/>
    </w:pPr>
    <w:rPr>
      <w:sz w:val="24"/>
      <w:szCs w:val="24"/>
    </w:rPr>
  </w:style>
  <w:style w:type="paragraph" w:customStyle="1" w:styleId="Style2">
    <w:name w:val="Style2"/>
    <w:basedOn w:val="a0"/>
    <w:uiPriority w:val="99"/>
    <w:rsid w:val="00DD14FC"/>
    <w:pPr>
      <w:widowControl w:val="0"/>
      <w:autoSpaceDE w:val="0"/>
      <w:autoSpaceDN w:val="0"/>
      <w:adjustRightInd w:val="0"/>
      <w:spacing w:before="0" w:line="277" w:lineRule="exact"/>
    </w:pPr>
    <w:rPr>
      <w:sz w:val="24"/>
      <w:szCs w:val="24"/>
    </w:rPr>
  </w:style>
  <w:style w:type="paragraph" w:customStyle="1" w:styleId="Style4">
    <w:name w:val="Style4"/>
    <w:basedOn w:val="a0"/>
    <w:uiPriority w:val="99"/>
    <w:rsid w:val="00DD14FC"/>
    <w:pPr>
      <w:widowControl w:val="0"/>
      <w:autoSpaceDE w:val="0"/>
      <w:autoSpaceDN w:val="0"/>
      <w:adjustRightInd w:val="0"/>
      <w:spacing w:before="0" w:line="281" w:lineRule="exact"/>
      <w:ind w:hanging="338"/>
    </w:pPr>
    <w:rPr>
      <w:sz w:val="24"/>
      <w:szCs w:val="24"/>
    </w:rPr>
  </w:style>
  <w:style w:type="paragraph" w:customStyle="1" w:styleId="Style5">
    <w:name w:val="Style5"/>
    <w:basedOn w:val="a0"/>
    <w:uiPriority w:val="99"/>
    <w:rsid w:val="00DD14FC"/>
    <w:pPr>
      <w:widowControl w:val="0"/>
      <w:autoSpaceDE w:val="0"/>
      <w:autoSpaceDN w:val="0"/>
      <w:adjustRightInd w:val="0"/>
      <w:spacing w:before="0" w:line="278" w:lineRule="exact"/>
      <w:jc w:val="left"/>
    </w:pPr>
    <w:rPr>
      <w:sz w:val="24"/>
      <w:szCs w:val="24"/>
    </w:rPr>
  </w:style>
  <w:style w:type="paragraph" w:customStyle="1" w:styleId="Style8">
    <w:name w:val="Style8"/>
    <w:basedOn w:val="a0"/>
    <w:uiPriority w:val="99"/>
    <w:rsid w:val="00DD14FC"/>
    <w:pPr>
      <w:widowControl w:val="0"/>
      <w:autoSpaceDE w:val="0"/>
      <w:autoSpaceDN w:val="0"/>
      <w:adjustRightInd w:val="0"/>
      <w:spacing w:before="0"/>
    </w:pPr>
    <w:rPr>
      <w:sz w:val="24"/>
      <w:szCs w:val="24"/>
    </w:rPr>
  </w:style>
  <w:style w:type="paragraph" w:customStyle="1" w:styleId="Style12">
    <w:name w:val="Style12"/>
    <w:basedOn w:val="a0"/>
    <w:uiPriority w:val="99"/>
    <w:rsid w:val="00DD14FC"/>
    <w:pPr>
      <w:widowControl w:val="0"/>
      <w:autoSpaceDE w:val="0"/>
      <w:autoSpaceDN w:val="0"/>
      <w:adjustRightInd w:val="0"/>
      <w:spacing w:before="0" w:line="230" w:lineRule="exact"/>
    </w:pPr>
    <w:rPr>
      <w:sz w:val="24"/>
      <w:szCs w:val="24"/>
    </w:rPr>
  </w:style>
  <w:style w:type="paragraph" w:customStyle="1" w:styleId="Style13">
    <w:name w:val="Style13"/>
    <w:basedOn w:val="a0"/>
    <w:uiPriority w:val="99"/>
    <w:rsid w:val="00DD14FC"/>
    <w:pPr>
      <w:widowControl w:val="0"/>
      <w:autoSpaceDE w:val="0"/>
      <w:autoSpaceDN w:val="0"/>
      <w:adjustRightInd w:val="0"/>
      <w:spacing w:before="0" w:line="252" w:lineRule="exact"/>
    </w:pPr>
    <w:rPr>
      <w:sz w:val="24"/>
      <w:szCs w:val="24"/>
    </w:rPr>
  </w:style>
  <w:style w:type="paragraph" w:customStyle="1" w:styleId="Style14">
    <w:name w:val="Style14"/>
    <w:basedOn w:val="a0"/>
    <w:uiPriority w:val="99"/>
    <w:rsid w:val="00DD14FC"/>
    <w:pPr>
      <w:widowControl w:val="0"/>
      <w:autoSpaceDE w:val="0"/>
      <w:autoSpaceDN w:val="0"/>
      <w:adjustRightInd w:val="0"/>
      <w:spacing w:before="0" w:line="227" w:lineRule="exact"/>
      <w:jc w:val="left"/>
    </w:pPr>
    <w:rPr>
      <w:sz w:val="24"/>
      <w:szCs w:val="24"/>
    </w:rPr>
  </w:style>
  <w:style w:type="character" w:customStyle="1" w:styleId="FontStyle26">
    <w:name w:val="Font Style26"/>
    <w:uiPriority w:val="99"/>
    <w:rsid w:val="00DD14FC"/>
    <w:rPr>
      <w:rFonts w:ascii="Times New Roman" w:hAnsi="Times New Roman" w:cs="Times New Roman"/>
      <w:sz w:val="22"/>
      <w:szCs w:val="22"/>
    </w:rPr>
  </w:style>
  <w:style w:type="character" w:customStyle="1" w:styleId="FontStyle27">
    <w:name w:val="Font Style27"/>
    <w:uiPriority w:val="99"/>
    <w:rsid w:val="00DD14FC"/>
    <w:rPr>
      <w:rFonts w:ascii="Times New Roman" w:hAnsi="Times New Roman" w:cs="Times New Roman"/>
      <w:b/>
      <w:bCs/>
      <w:sz w:val="22"/>
      <w:szCs w:val="22"/>
    </w:rPr>
  </w:style>
  <w:style w:type="character" w:customStyle="1" w:styleId="FontStyle28">
    <w:name w:val="Font Style28"/>
    <w:uiPriority w:val="99"/>
    <w:rsid w:val="00DD14FC"/>
    <w:rPr>
      <w:rFonts w:ascii="Times New Roman" w:hAnsi="Times New Roman" w:cs="Times New Roman"/>
      <w:b/>
      <w:bCs/>
      <w:sz w:val="18"/>
      <w:szCs w:val="18"/>
    </w:rPr>
  </w:style>
  <w:style w:type="character" w:customStyle="1" w:styleId="FontStyle29">
    <w:name w:val="Font Style29"/>
    <w:uiPriority w:val="99"/>
    <w:rsid w:val="00DD14FC"/>
    <w:rPr>
      <w:rFonts w:ascii="Times New Roman" w:hAnsi="Times New Roman" w:cs="Times New Roman"/>
      <w:b/>
      <w:bCs/>
      <w:sz w:val="30"/>
      <w:szCs w:val="30"/>
    </w:rPr>
  </w:style>
  <w:style w:type="character" w:customStyle="1" w:styleId="FontStyle34">
    <w:name w:val="Font Style34"/>
    <w:uiPriority w:val="99"/>
    <w:rsid w:val="00DD14FC"/>
    <w:rPr>
      <w:rFonts w:ascii="Georgia" w:hAnsi="Georgia" w:cs="Georgia"/>
      <w:spacing w:val="20"/>
      <w:sz w:val="14"/>
      <w:szCs w:val="14"/>
    </w:rPr>
  </w:style>
  <w:style w:type="paragraph" w:customStyle="1" w:styleId="Style16">
    <w:name w:val="Style16"/>
    <w:basedOn w:val="a0"/>
    <w:uiPriority w:val="99"/>
    <w:rsid w:val="00E14555"/>
    <w:pPr>
      <w:widowControl w:val="0"/>
      <w:autoSpaceDE w:val="0"/>
      <w:autoSpaceDN w:val="0"/>
      <w:adjustRightInd w:val="0"/>
      <w:spacing w:before="0" w:line="425" w:lineRule="exact"/>
      <w:ind w:hanging="360"/>
      <w:jc w:val="left"/>
    </w:pPr>
    <w:rPr>
      <w:sz w:val="24"/>
      <w:szCs w:val="24"/>
    </w:rPr>
  </w:style>
  <w:style w:type="paragraph" w:customStyle="1" w:styleId="Style18">
    <w:name w:val="Style18"/>
    <w:basedOn w:val="a0"/>
    <w:uiPriority w:val="99"/>
    <w:rsid w:val="00E14555"/>
    <w:pPr>
      <w:widowControl w:val="0"/>
      <w:autoSpaceDE w:val="0"/>
      <w:autoSpaceDN w:val="0"/>
      <w:adjustRightInd w:val="0"/>
      <w:spacing w:before="0" w:line="276" w:lineRule="exact"/>
    </w:pPr>
    <w:rPr>
      <w:sz w:val="24"/>
      <w:szCs w:val="24"/>
    </w:rPr>
  </w:style>
  <w:style w:type="paragraph" w:customStyle="1" w:styleId="Style22">
    <w:name w:val="Style22"/>
    <w:basedOn w:val="a0"/>
    <w:uiPriority w:val="99"/>
    <w:rsid w:val="00E14555"/>
    <w:pPr>
      <w:widowControl w:val="0"/>
      <w:autoSpaceDE w:val="0"/>
      <w:autoSpaceDN w:val="0"/>
      <w:adjustRightInd w:val="0"/>
      <w:spacing w:before="0"/>
      <w:jc w:val="left"/>
    </w:pPr>
    <w:rPr>
      <w:sz w:val="24"/>
      <w:szCs w:val="24"/>
    </w:rPr>
  </w:style>
  <w:style w:type="paragraph" w:customStyle="1" w:styleId="Style23">
    <w:name w:val="Style23"/>
    <w:basedOn w:val="a0"/>
    <w:uiPriority w:val="99"/>
    <w:rsid w:val="00E14555"/>
    <w:pPr>
      <w:widowControl w:val="0"/>
      <w:autoSpaceDE w:val="0"/>
      <w:autoSpaceDN w:val="0"/>
      <w:adjustRightInd w:val="0"/>
      <w:spacing w:before="0"/>
      <w:jc w:val="left"/>
    </w:pPr>
    <w:rPr>
      <w:sz w:val="24"/>
      <w:szCs w:val="24"/>
    </w:rPr>
  </w:style>
  <w:style w:type="paragraph" w:customStyle="1" w:styleId="Style3">
    <w:name w:val="Style3"/>
    <w:basedOn w:val="a0"/>
    <w:uiPriority w:val="99"/>
    <w:rsid w:val="00F618BA"/>
    <w:pPr>
      <w:widowControl w:val="0"/>
      <w:autoSpaceDE w:val="0"/>
      <w:autoSpaceDN w:val="0"/>
      <w:adjustRightInd w:val="0"/>
      <w:spacing w:before="0" w:line="233" w:lineRule="exact"/>
    </w:pPr>
    <w:rPr>
      <w:sz w:val="24"/>
      <w:szCs w:val="24"/>
    </w:rPr>
  </w:style>
  <w:style w:type="paragraph" w:customStyle="1" w:styleId="Style6">
    <w:name w:val="Style6"/>
    <w:basedOn w:val="a0"/>
    <w:uiPriority w:val="99"/>
    <w:rsid w:val="00F618BA"/>
    <w:pPr>
      <w:widowControl w:val="0"/>
      <w:autoSpaceDE w:val="0"/>
      <w:autoSpaceDN w:val="0"/>
      <w:adjustRightInd w:val="0"/>
      <w:spacing w:before="0" w:line="277" w:lineRule="exact"/>
      <w:ind w:hanging="360"/>
    </w:pPr>
    <w:rPr>
      <w:sz w:val="24"/>
      <w:szCs w:val="24"/>
    </w:rPr>
  </w:style>
  <w:style w:type="paragraph" w:customStyle="1" w:styleId="Style7">
    <w:name w:val="Style7"/>
    <w:basedOn w:val="a0"/>
    <w:uiPriority w:val="99"/>
    <w:rsid w:val="00F618BA"/>
    <w:pPr>
      <w:widowControl w:val="0"/>
      <w:autoSpaceDE w:val="0"/>
      <w:autoSpaceDN w:val="0"/>
      <w:adjustRightInd w:val="0"/>
      <w:spacing w:before="0"/>
      <w:jc w:val="left"/>
    </w:pPr>
    <w:rPr>
      <w:sz w:val="24"/>
      <w:szCs w:val="24"/>
    </w:rPr>
  </w:style>
  <w:style w:type="paragraph" w:customStyle="1" w:styleId="Style9">
    <w:name w:val="Style9"/>
    <w:basedOn w:val="a0"/>
    <w:uiPriority w:val="99"/>
    <w:rsid w:val="00F618BA"/>
    <w:pPr>
      <w:widowControl w:val="0"/>
      <w:autoSpaceDE w:val="0"/>
      <w:autoSpaceDN w:val="0"/>
      <w:adjustRightInd w:val="0"/>
      <w:spacing w:before="0" w:line="288" w:lineRule="exact"/>
      <w:ind w:firstLine="713"/>
      <w:jc w:val="left"/>
    </w:pPr>
    <w:rPr>
      <w:sz w:val="24"/>
      <w:szCs w:val="24"/>
    </w:rPr>
  </w:style>
  <w:style w:type="character" w:customStyle="1" w:styleId="FontStyle14">
    <w:name w:val="Font Style14"/>
    <w:uiPriority w:val="99"/>
    <w:rsid w:val="00F618BA"/>
    <w:rPr>
      <w:rFonts w:ascii="Times New Roman" w:hAnsi="Times New Roman" w:cs="Times New Roman"/>
      <w:sz w:val="22"/>
      <w:szCs w:val="22"/>
    </w:rPr>
  </w:style>
  <w:style w:type="character" w:customStyle="1" w:styleId="FontStyle15">
    <w:name w:val="Font Style15"/>
    <w:uiPriority w:val="99"/>
    <w:rsid w:val="00F618BA"/>
    <w:rPr>
      <w:rFonts w:ascii="Times New Roman" w:hAnsi="Times New Roman" w:cs="Times New Roman"/>
      <w:b/>
      <w:bCs/>
      <w:sz w:val="18"/>
      <w:szCs w:val="18"/>
    </w:rPr>
  </w:style>
  <w:style w:type="character" w:customStyle="1" w:styleId="FontStyle16">
    <w:name w:val="Font Style16"/>
    <w:uiPriority w:val="99"/>
    <w:rsid w:val="00F618BA"/>
    <w:rPr>
      <w:rFonts w:ascii="Corbel" w:hAnsi="Corbel" w:cs="Corbel"/>
      <w:b/>
      <w:bCs/>
      <w:sz w:val="18"/>
      <w:szCs w:val="18"/>
    </w:rPr>
  </w:style>
  <w:style w:type="character" w:customStyle="1" w:styleId="FontStyle17">
    <w:name w:val="Font Style17"/>
    <w:uiPriority w:val="99"/>
    <w:rsid w:val="00F618BA"/>
    <w:rPr>
      <w:rFonts w:ascii="Times New Roman" w:hAnsi="Times New Roman" w:cs="Times New Roman"/>
      <w:b/>
      <w:bCs/>
      <w:sz w:val="18"/>
      <w:szCs w:val="18"/>
    </w:rPr>
  </w:style>
  <w:style w:type="character" w:customStyle="1" w:styleId="FontStyle18">
    <w:name w:val="Font Style18"/>
    <w:uiPriority w:val="99"/>
    <w:rsid w:val="00F618BA"/>
    <w:rPr>
      <w:rFonts w:ascii="Times New Roman" w:hAnsi="Times New Roman" w:cs="Times New Roman"/>
      <w:b/>
      <w:bCs/>
      <w:sz w:val="22"/>
      <w:szCs w:val="22"/>
    </w:rPr>
  </w:style>
  <w:style w:type="paragraph" w:styleId="afb">
    <w:name w:val="Block Text"/>
    <w:basedOn w:val="a0"/>
    <w:uiPriority w:val="99"/>
    <w:rsid w:val="000A0098"/>
    <w:pPr>
      <w:spacing w:before="0"/>
      <w:ind w:left="-567" w:right="-993" w:firstLine="567"/>
    </w:pPr>
    <w:rPr>
      <w:color w:val="808080"/>
      <w:sz w:val="24"/>
      <w:szCs w:val="24"/>
      <w:lang w:val="en-US"/>
    </w:rPr>
  </w:style>
  <w:style w:type="paragraph" w:customStyle="1" w:styleId="Default">
    <w:name w:val="Default"/>
    <w:uiPriority w:val="99"/>
    <w:rsid w:val="003731FB"/>
    <w:pPr>
      <w:autoSpaceDE w:val="0"/>
      <w:autoSpaceDN w:val="0"/>
      <w:adjustRightInd w:val="0"/>
    </w:pPr>
    <w:rPr>
      <w:rFonts w:ascii="Calibri" w:hAnsi="Calibri" w:cs="Calibri"/>
      <w:color w:val="000000"/>
      <w:sz w:val="24"/>
      <w:szCs w:val="24"/>
    </w:rPr>
  </w:style>
  <w:style w:type="character" w:styleId="afc">
    <w:name w:val="Strong"/>
    <w:basedOn w:val="a1"/>
    <w:uiPriority w:val="22"/>
    <w:qFormat/>
    <w:rsid w:val="008D65D8"/>
    <w:rPr>
      <w:b/>
      <w:bCs/>
    </w:rPr>
  </w:style>
  <w:style w:type="paragraph" w:customStyle="1" w:styleId="j">
    <w:name w:val="j"/>
    <w:basedOn w:val="a0"/>
    <w:uiPriority w:val="99"/>
    <w:rsid w:val="00EC699B"/>
    <w:pPr>
      <w:spacing w:before="100" w:beforeAutospacing="1" w:after="100" w:afterAutospacing="1"/>
      <w:jc w:val="left"/>
    </w:pPr>
    <w:rPr>
      <w:sz w:val="24"/>
      <w:szCs w:val="24"/>
    </w:rPr>
  </w:style>
  <w:style w:type="paragraph" w:styleId="afd">
    <w:name w:val="Title"/>
    <w:basedOn w:val="a0"/>
    <w:link w:val="afe"/>
    <w:uiPriority w:val="99"/>
    <w:qFormat/>
    <w:rsid w:val="0072509A"/>
    <w:pPr>
      <w:spacing w:before="0"/>
      <w:jc w:val="center"/>
    </w:pPr>
    <w:rPr>
      <w:rFonts w:ascii="Cambria" w:hAnsi="Cambria" w:cs="Cambria"/>
      <w:b/>
      <w:bCs/>
      <w:kern w:val="28"/>
      <w:sz w:val="32"/>
      <w:szCs w:val="32"/>
    </w:rPr>
  </w:style>
  <w:style w:type="character" w:customStyle="1" w:styleId="afe">
    <w:name w:val="Заголовок Знак"/>
    <w:basedOn w:val="a1"/>
    <w:link w:val="afd"/>
    <w:uiPriority w:val="99"/>
    <w:locked/>
    <w:rsid w:val="00955BA9"/>
    <w:rPr>
      <w:rFonts w:ascii="Cambria" w:hAnsi="Cambria" w:cs="Cambria"/>
      <w:b/>
      <w:bCs/>
      <w:kern w:val="28"/>
      <w:sz w:val="32"/>
      <w:szCs w:val="32"/>
    </w:rPr>
  </w:style>
  <w:style w:type="character" w:styleId="aff">
    <w:name w:val="FollowedHyperlink"/>
    <w:basedOn w:val="a1"/>
    <w:uiPriority w:val="99"/>
    <w:rsid w:val="00B33A51"/>
    <w:rPr>
      <w:color w:val="800080"/>
      <w:u w:val="single"/>
    </w:rPr>
  </w:style>
  <w:style w:type="paragraph" w:customStyle="1" w:styleId="font5">
    <w:name w:val="font5"/>
    <w:basedOn w:val="a0"/>
    <w:uiPriority w:val="99"/>
    <w:rsid w:val="00B33A51"/>
    <w:pPr>
      <w:spacing w:before="100" w:beforeAutospacing="1" w:after="100" w:afterAutospacing="1"/>
      <w:jc w:val="left"/>
    </w:pPr>
    <w:rPr>
      <w:sz w:val="18"/>
      <w:szCs w:val="18"/>
    </w:rPr>
  </w:style>
  <w:style w:type="paragraph" w:customStyle="1" w:styleId="font6">
    <w:name w:val="font6"/>
    <w:basedOn w:val="a0"/>
    <w:uiPriority w:val="99"/>
    <w:rsid w:val="00B33A51"/>
    <w:pPr>
      <w:spacing w:before="100" w:beforeAutospacing="1" w:after="100" w:afterAutospacing="1"/>
      <w:jc w:val="left"/>
    </w:pPr>
    <w:rPr>
      <w:sz w:val="18"/>
      <w:szCs w:val="18"/>
    </w:rPr>
  </w:style>
  <w:style w:type="paragraph" w:customStyle="1" w:styleId="xl71">
    <w:name w:val="xl71"/>
    <w:basedOn w:val="a0"/>
    <w:uiPriority w:val="99"/>
    <w:rsid w:val="00B33A51"/>
    <w:pPr>
      <w:spacing w:before="100" w:beforeAutospacing="1" w:after="100" w:afterAutospacing="1"/>
      <w:jc w:val="left"/>
    </w:pPr>
    <w:rPr>
      <w:sz w:val="18"/>
      <w:szCs w:val="18"/>
    </w:rPr>
  </w:style>
  <w:style w:type="paragraph" w:customStyle="1" w:styleId="xl72">
    <w:name w:val="xl72"/>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3">
    <w:name w:val="xl73"/>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4">
    <w:name w:val="xl74"/>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styleId="aff0">
    <w:name w:val="Balloon Text"/>
    <w:basedOn w:val="a0"/>
    <w:link w:val="aff1"/>
    <w:uiPriority w:val="99"/>
    <w:semiHidden/>
    <w:rsid w:val="00BC34F0"/>
    <w:rPr>
      <w:sz w:val="2"/>
      <w:szCs w:val="2"/>
    </w:rPr>
  </w:style>
  <w:style w:type="character" w:customStyle="1" w:styleId="aff1">
    <w:name w:val="Текст выноски Знак"/>
    <w:basedOn w:val="a1"/>
    <w:link w:val="aff0"/>
    <w:uiPriority w:val="99"/>
    <w:semiHidden/>
    <w:locked/>
    <w:rsid w:val="00955BA9"/>
    <w:rPr>
      <w:sz w:val="2"/>
      <w:szCs w:val="2"/>
    </w:rPr>
  </w:style>
  <w:style w:type="paragraph" w:styleId="aff2">
    <w:name w:val="List Paragraph"/>
    <w:basedOn w:val="a0"/>
    <w:link w:val="aff3"/>
    <w:uiPriority w:val="34"/>
    <w:qFormat/>
    <w:rsid w:val="00474CAF"/>
    <w:pPr>
      <w:ind w:left="720"/>
    </w:pPr>
  </w:style>
  <w:style w:type="character" w:customStyle="1" w:styleId="apple-converted-space">
    <w:name w:val="apple-converted-space"/>
    <w:basedOn w:val="a1"/>
    <w:rsid w:val="00E60F9C"/>
  </w:style>
  <w:style w:type="table" w:customStyle="1" w:styleId="14">
    <w:name w:val="Сетка таблицы1"/>
    <w:uiPriority w:val="99"/>
    <w:rsid w:val="00E60F9C"/>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Знак Знак10"/>
    <w:basedOn w:val="a1"/>
    <w:uiPriority w:val="99"/>
    <w:semiHidden/>
    <w:locked/>
    <w:rsid w:val="001F7D85"/>
    <w:rPr>
      <w:rFonts w:ascii="Cambria" w:hAnsi="Cambria" w:cs="Cambria"/>
      <w:b/>
      <w:bCs/>
      <w:i/>
      <w:iCs/>
      <w:sz w:val="28"/>
      <w:szCs w:val="28"/>
    </w:rPr>
  </w:style>
  <w:style w:type="paragraph" w:customStyle="1" w:styleId="15">
    <w:name w:val="1"/>
    <w:basedOn w:val="a0"/>
    <w:rsid w:val="003B01C3"/>
    <w:pPr>
      <w:spacing w:before="0" w:after="160" w:line="240" w:lineRule="exact"/>
      <w:jc w:val="left"/>
    </w:pPr>
    <w:rPr>
      <w:rFonts w:ascii="Verdana" w:hAnsi="Verdana" w:cs="Times New Roman"/>
      <w:sz w:val="20"/>
      <w:szCs w:val="20"/>
      <w:lang w:val="en-US" w:eastAsia="en-US"/>
    </w:rPr>
  </w:style>
  <w:style w:type="character" w:customStyle="1" w:styleId="aff4">
    <w:name w:val="Основной текст_"/>
    <w:basedOn w:val="a1"/>
    <w:link w:val="120"/>
    <w:rsid w:val="008E2B1E"/>
    <w:rPr>
      <w:sz w:val="23"/>
      <w:szCs w:val="23"/>
      <w:shd w:val="clear" w:color="auto" w:fill="FFFFFF"/>
    </w:rPr>
  </w:style>
  <w:style w:type="paragraph" w:customStyle="1" w:styleId="120">
    <w:name w:val="Основной текст12"/>
    <w:basedOn w:val="a0"/>
    <w:link w:val="aff4"/>
    <w:rsid w:val="008E2B1E"/>
    <w:pPr>
      <w:shd w:val="clear" w:color="auto" w:fill="FFFFFF"/>
      <w:spacing w:before="0" w:line="406" w:lineRule="exact"/>
      <w:ind w:hanging="1060"/>
      <w:jc w:val="left"/>
    </w:pPr>
    <w:rPr>
      <w:rFonts w:ascii="Times New Roman" w:hAnsi="Times New Roman" w:cs="Times New Roman"/>
      <w:sz w:val="23"/>
      <w:szCs w:val="23"/>
    </w:rPr>
  </w:style>
  <w:style w:type="character" w:customStyle="1" w:styleId="aff5">
    <w:name w:val="Сноска_"/>
    <w:basedOn w:val="a1"/>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aff6">
    <w:name w:val="Сноска"/>
    <w:basedOn w:val="aff5"/>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Сноска (2)_"/>
    <w:basedOn w:val="a1"/>
    <w:link w:val="27"/>
    <w:rsid w:val="008E2B1E"/>
    <w:rPr>
      <w:sz w:val="23"/>
      <w:szCs w:val="23"/>
      <w:shd w:val="clear" w:color="auto" w:fill="FFFFFF"/>
    </w:rPr>
  </w:style>
  <w:style w:type="character" w:customStyle="1" w:styleId="7">
    <w:name w:val="Основной текст (7)_"/>
    <w:basedOn w:val="a1"/>
    <w:link w:val="70"/>
    <w:rsid w:val="008E2B1E"/>
    <w:rPr>
      <w:sz w:val="19"/>
      <w:szCs w:val="19"/>
      <w:shd w:val="clear" w:color="auto" w:fill="FFFFFF"/>
    </w:rPr>
  </w:style>
  <w:style w:type="character" w:customStyle="1" w:styleId="121">
    <w:name w:val="Основной текст (12)_"/>
    <w:basedOn w:val="a1"/>
    <w:link w:val="122"/>
    <w:rsid w:val="008E2B1E"/>
    <w:rPr>
      <w:sz w:val="20"/>
      <w:szCs w:val="20"/>
      <w:shd w:val="clear" w:color="auto" w:fill="FFFFFF"/>
    </w:rPr>
  </w:style>
  <w:style w:type="character" w:customStyle="1" w:styleId="16">
    <w:name w:val="Основной текст (16)_"/>
    <w:basedOn w:val="a1"/>
    <w:link w:val="160"/>
    <w:rsid w:val="008E2B1E"/>
    <w:rPr>
      <w:sz w:val="20"/>
      <w:szCs w:val="20"/>
      <w:shd w:val="clear" w:color="auto" w:fill="FFFFFF"/>
    </w:rPr>
  </w:style>
  <w:style w:type="character" w:customStyle="1" w:styleId="140">
    <w:name w:val="Основной текст (14)_"/>
    <w:basedOn w:val="a1"/>
    <w:link w:val="141"/>
    <w:rsid w:val="008E2B1E"/>
    <w:rPr>
      <w:rFonts w:ascii="Arial" w:eastAsia="Arial" w:hAnsi="Arial" w:cs="Arial"/>
      <w:sz w:val="20"/>
      <w:szCs w:val="20"/>
      <w:shd w:val="clear" w:color="auto" w:fill="FFFFFF"/>
    </w:rPr>
  </w:style>
  <w:style w:type="character" w:customStyle="1" w:styleId="17">
    <w:name w:val="Основной текст (17)_"/>
    <w:basedOn w:val="a1"/>
    <w:link w:val="170"/>
    <w:rsid w:val="008E2B1E"/>
    <w:rPr>
      <w:rFonts w:ascii="Arial" w:eastAsia="Arial" w:hAnsi="Arial" w:cs="Arial"/>
      <w:sz w:val="18"/>
      <w:szCs w:val="18"/>
      <w:shd w:val="clear" w:color="auto" w:fill="FFFFFF"/>
    </w:rPr>
  </w:style>
  <w:style w:type="character" w:customStyle="1" w:styleId="150">
    <w:name w:val="Основной текст (15)_"/>
    <w:basedOn w:val="a1"/>
    <w:link w:val="151"/>
    <w:rsid w:val="008E2B1E"/>
    <w:rPr>
      <w:sz w:val="20"/>
      <w:szCs w:val="20"/>
      <w:shd w:val="clear" w:color="auto" w:fill="FFFFFF"/>
    </w:rPr>
  </w:style>
  <w:style w:type="character" w:customStyle="1" w:styleId="130">
    <w:name w:val="Основной текст (13)_"/>
    <w:basedOn w:val="a1"/>
    <w:link w:val="131"/>
    <w:rsid w:val="008E2B1E"/>
    <w:rPr>
      <w:sz w:val="19"/>
      <w:szCs w:val="19"/>
      <w:shd w:val="clear" w:color="auto" w:fill="FFFFFF"/>
    </w:rPr>
  </w:style>
  <w:style w:type="paragraph" w:customStyle="1" w:styleId="27">
    <w:name w:val="Сноска (2)"/>
    <w:basedOn w:val="a0"/>
    <w:link w:val="26"/>
    <w:rsid w:val="008E2B1E"/>
    <w:pPr>
      <w:shd w:val="clear" w:color="auto" w:fill="FFFFFF"/>
      <w:spacing w:before="240" w:line="0" w:lineRule="atLeast"/>
    </w:pPr>
    <w:rPr>
      <w:rFonts w:ascii="Times New Roman" w:hAnsi="Times New Roman" w:cs="Times New Roman"/>
      <w:sz w:val="23"/>
      <w:szCs w:val="23"/>
    </w:rPr>
  </w:style>
  <w:style w:type="paragraph" w:customStyle="1" w:styleId="70">
    <w:name w:val="Основной текст (7)"/>
    <w:basedOn w:val="a0"/>
    <w:link w:val="7"/>
    <w:rsid w:val="008E2B1E"/>
    <w:pPr>
      <w:shd w:val="clear" w:color="auto" w:fill="FFFFFF"/>
      <w:spacing w:before="0" w:line="0" w:lineRule="atLeast"/>
      <w:ind w:hanging="1880"/>
      <w:jc w:val="left"/>
    </w:pPr>
    <w:rPr>
      <w:rFonts w:ascii="Times New Roman" w:hAnsi="Times New Roman" w:cs="Times New Roman"/>
      <w:sz w:val="19"/>
      <w:szCs w:val="19"/>
    </w:rPr>
  </w:style>
  <w:style w:type="paragraph" w:customStyle="1" w:styleId="122">
    <w:name w:val="Основной текст (12)"/>
    <w:basedOn w:val="a0"/>
    <w:link w:val="121"/>
    <w:rsid w:val="008E2B1E"/>
    <w:pPr>
      <w:shd w:val="clear" w:color="auto" w:fill="FFFFFF"/>
      <w:spacing w:before="0" w:line="0" w:lineRule="atLeast"/>
      <w:jc w:val="left"/>
    </w:pPr>
    <w:rPr>
      <w:rFonts w:ascii="Times New Roman" w:hAnsi="Times New Roman" w:cs="Times New Roman"/>
      <w:sz w:val="20"/>
      <w:szCs w:val="20"/>
    </w:rPr>
  </w:style>
  <w:style w:type="paragraph" w:customStyle="1" w:styleId="160">
    <w:name w:val="Основной текст (16)"/>
    <w:basedOn w:val="a0"/>
    <w:link w:val="16"/>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41">
    <w:name w:val="Основной текст (14)"/>
    <w:basedOn w:val="a0"/>
    <w:link w:val="140"/>
    <w:rsid w:val="008E2B1E"/>
    <w:pPr>
      <w:shd w:val="clear" w:color="auto" w:fill="FFFFFF"/>
      <w:spacing w:before="0" w:line="0" w:lineRule="atLeast"/>
      <w:jc w:val="center"/>
    </w:pPr>
    <w:rPr>
      <w:rFonts w:ascii="Arial" w:eastAsia="Arial" w:hAnsi="Arial" w:cs="Arial"/>
      <w:sz w:val="20"/>
      <w:szCs w:val="20"/>
    </w:rPr>
  </w:style>
  <w:style w:type="paragraph" w:customStyle="1" w:styleId="170">
    <w:name w:val="Основной текст (17)"/>
    <w:basedOn w:val="a0"/>
    <w:link w:val="17"/>
    <w:rsid w:val="008E2B1E"/>
    <w:pPr>
      <w:shd w:val="clear" w:color="auto" w:fill="FFFFFF"/>
      <w:spacing w:before="0" w:line="0" w:lineRule="atLeast"/>
      <w:jc w:val="left"/>
    </w:pPr>
    <w:rPr>
      <w:rFonts w:ascii="Arial" w:eastAsia="Arial" w:hAnsi="Arial" w:cs="Arial"/>
      <w:sz w:val="18"/>
      <w:szCs w:val="18"/>
    </w:rPr>
  </w:style>
  <w:style w:type="paragraph" w:customStyle="1" w:styleId="151">
    <w:name w:val="Основной текст (15)"/>
    <w:basedOn w:val="a0"/>
    <w:link w:val="150"/>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31">
    <w:name w:val="Основной текст (13)"/>
    <w:basedOn w:val="a0"/>
    <w:link w:val="130"/>
    <w:rsid w:val="008E2B1E"/>
    <w:pPr>
      <w:shd w:val="clear" w:color="auto" w:fill="FFFFFF"/>
      <w:spacing w:before="0" w:line="0" w:lineRule="atLeast"/>
    </w:pPr>
    <w:rPr>
      <w:rFonts w:ascii="Times New Roman" w:hAnsi="Times New Roman" w:cs="Times New Roman"/>
      <w:sz w:val="19"/>
      <w:szCs w:val="19"/>
    </w:rPr>
  </w:style>
  <w:style w:type="paragraph" w:styleId="aff7">
    <w:name w:val="No Spacing"/>
    <w:uiPriority w:val="1"/>
    <w:qFormat/>
    <w:rsid w:val="00BC3703"/>
    <w:rPr>
      <w:rFonts w:asciiTheme="minorHAnsi" w:eastAsiaTheme="minorHAnsi" w:hAnsiTheme="minorHAnsi" w:cstheme="minorBidi"/>
      <w:lang w:eastAsia="en-US"/>
    </w:rPr>
  </w:style>
  <w:style w:type="character" w:styleId="aff8">
    <w:name w:val="Emphasis"/>
    <w:basedOn w:val="a1"/>
    <w:uiPriority w:val="20"/>
    <w:qFormat/>
    <w:locked/>
    <w:rsid w:val="00717C5C"/>
    <w:rPr>
      <w:i/>
      <w:iCs/>
    </w:rPr>
  </w:style>
  <w:style w:type="character" w:customStyle="1" w:styleId="28">
    <w:name w:val="Основной текст (2)_"/>
    <w:basedOn w:val="a1"/>
    <w:link w:val="29"/>
    <w:rsid w:val="003C4D94"/>
    <w:rPr>
      <w:shd w:val="clear" w:color="auto" w:fill="FFFFFF"/>
    </w:rPr>
  </w:style>
  <w:style w:type="paragraph" w:customStyle="1" w:styleId="2a">
    <w:name w:val="Основной текст2"/>
    <w:basedOn w:val="a0"/>
    <w:rsid w:val="003C4D94"/>
    <w:pPr>
      <w:shd w:val="clear" w:color="auto" w:fill="FFFFFF"/>
      <w:spacing w:before="0" w:line="254" w:lineRule="exact"/>
    </w:pPr>
    <w:rPr>
      <w:rFonts w:ascii="Times New Roman" w:hAnsi="Times New Roman" w:cs="Times New Roman"/>
      <w:color w:val="000000"/>
      <w:sz w:val="20"/>
      <w:szCs w:val="20"/>
    </w:rPr>
  </w:style>
  <w:style w:type="paragraph" w:customStyle="1" w:styleId="29">
    <w:name w:val="Основной текст (2)"/>
    <w:basedOn w:val="a0"/>
    <w:link w:val="28"/>
    <w:rsid w:val="003C4D94"/>
    <w:pPr>
      <w:shd w:val="clear" w:color="auto" w:fill="FFFFFF"/>
      <w:spacing w:before="0" w:line="264" w:lineRule="exact"/>
      <w:jc w:val="left"/>
    </w:pPr>
    <w:rPr>
      <w:rFonts w:ascii="Times New Roman" w:hAnsi="Times New Roman" w:cs="Times New Roman"/>
    </w:rPr>
  </w:style>
  <w:style w:type="character" w:customStyle="1" w:styleId="ConsPlusNormal0">
    <w:name w:val="ConsPlusNormal Знак"/>
    <w:link w:val="ConsPlusNormal"/>
    <w:locked/>
    <w:rsid w:val="00E82AB2"/>
    <w:rPr>
      <w:rFonts w:ascii="Arial" w:hAnsi="Arial" w:cs="Arial"/>
      <w:sz w:val="20"/>
      <w:szCs w:val="20"/>
    </w:rPr>
  </w:style>
  <w:style w:type="paragraph" w:customStyle="1" w:styleId="aff9">
    <w:name w:val="Обычный текст строгий"/>
    <w:basedOn w:val="ConsPlusNormal"/>
    <w:rsid w:val="00E82AB2"/>
    <w:pPr>
      <w:widowControl/>
      <w:spacing w:line="360" w:lineRule="auto"/>
      <w:ind w:right="-284" w:firstLine="539"/>
      <w:jc w:val="both"/>
    </w:pPr>
    <w:rPr>
      <w:rFonts w:ascii="Calibri" w:eastAsia="Calibri" w:hAnsi="Calibri" w:cs="Calibri"/>
      <w:sz w:val="26"/>
      <w:szCs w:val="26"/>
      <w:lang w:eastAsia="en-US"/>
    </w:rPr>
  </w:style>
  <w:style w:type="paragraph" w:customStyle="1" w:styleId="a">
    <w:name w:val="Подпись к таблице строгий"/>
    <w:basedOn w:val="a0"/>
    <w:link w:val="affa"/>
    <w:qFormat/>
    <w:rsid w:val="00E82AB2"/>
    <w:pPr>
      <w:numPr>
        <w:numId w:val="18"/>
      </w:numPr>
      <w:autoSpaceDE w:val="0"/>
      <w:autoSpaceDN w:val="0"/>
      <w:adjustRightInd w:val="0"/>
      <w:spacing w:after="120"/>
      <w:jc w:val="left"/>
    </w:pPr>
    <w:rPr>
      <w:rFonts w:ascii="Calibri" w:eastAsia="Calibri" w:hAnsi="Calibri" w:cs="Times New Roman"/>
      <w:b/>
      <w:bCs/>
      <w:i/>
      <w:iCs/>
      <w:sz w:val="26"/>
      <w:szCs w:val="26"/>
      <w:lang w:eastAsia="en-US"/>
    </w:rPr>
  </w:style>
  <w:style w:type="character" w:customStyle="1" w:styleId="affa">
    <w:name w:val="Подпись к таблице строгий Знак"/>
    <w:link w:val="a"/>
    <w:locked/>
    <w:rsid w:val="00E82AB2"/>
    <w:rPr>
      <w:rFonts w:ascii="Calibri" w:eastAsia="Calibri" w:hAnsi="Calibri"/>
      <w:b/>
      <w:bCs/>
      <w:i/>
      <w:iCs/>
      <w:sz w:val="26"/>
      <w:szCs w:val="26"/>
      <w:lang w:eastAsia="en-US"/>
    </w:rPr>
  </w:style>
  <w:style w:type="paragraph" w:customStyle="1" w:styleId="affb">
    <w:name w:val="Шапка таблицы"/>
    <w:basedOn w:val="a0"/>
    <w:link w:val="affc"/>
    <w:rsid w:val="00E82AB2"/>
    <w:pPr>
      <w:autoSpaceDE w:val="0"/>
      <w:autoSpaceDN w:val="0"/>
      <w:adjustRightInd w:val="0"/>
      <w:spacing w:before="0" w:after="120"/>
      <w:ind w:right="-284"/>
      <w:jc w:val="right"/>
    </w:pPr>
    <w:rPr>
      <w:rFonts w:ascii="Times New Roman" w:eastAsia="Calibri" w:hAnsi="Times New Roman" w:cs="Times New Roman"/>
      <w:b/>
      <w:bCs/>
      <w:sz w:val="26"/>
      <w:szCs w:val="26"/>
      <w:lang w:eastAsia="en-US"/>
    </w:rPr>
  </w:style>
  <w:style w:type="character" w:customStyle="1" w:styleId="affc">
    <w:name w:val="Шапка таблицы Знак"/>
    <w:link w:val="affb"/>
    <w:locked/>
    <w:rsid w:val="00E82AB2"/>
    <w:rPr>
      <w:rFonts w:eastAsia="Calibri"/>
      <w:b/>
      <w:bCs/>
      <w:sz w:val="26"/>
      <w:szCs w:val="26"/>
      <w:lang w:eastAsia="en-US"/>
    </w:rPr>
  </w:style>
  <w:style w:type="paragraph" w:customStyle="1" w:styleId="2b">
    <w:name w:val="Маркер 2 уровня крупный"/>
    <w:basedOn w:val="a0"/>
    <w:link w:val="2c"/>
    <w:rsid w:val="00E82AB2"/>
    <w:pPr>
      <w:tabs>
        <w:tab w:val="left" w:pos="993"/>
      </w:tabs>
      <w:autoSpaceDE w:val="0"/>
      <w:autoSpaceDN w:val="0"/>
      <w:adjustRightInd w:val="0"/>
      <w:spacing w:before="0" w:after="120"/>
      <w:ind w:left="993" w:hanging="426"/>
    </w:pPr>
    <w:rPr>
      <w:rFonts w:ascii="Times New Roman" w:eastAsia="Calibri" w:hAnsi="Times New Roman" w:cs="Times New Roman"/>
      <w:sz w:val="26"/>
      <w:szCs w:val="26"/>
      <w:lang w:eastAsia="en-US"/>
    </w:rPr>
  </w:style>
  <w:style w:type="character" w:customStyle="1" w:styleId="2c">
    <w:name w:val="Маркер 2 уровня крупный Знак"/>
    <w:basedOn w:val="a1"/>
    <w:link w:val="2b"/>
    <w:locked/>
    <w:rsid w:val="00E82AB2"/>
    <w:rPr>
      <w:rFonts w:eastAsia="Calibri"/>
      <w:sz w:val="26"/>
      <w:szCs w:val="26"/>
      <w:lang w:eastAsia="en-US"/>
    </w:rPr>
  </w:style>
  <w:style w:type="character" w:customStyle="1" w:styleId="aff3">
    <w:name w:val="Абзац списка Знак"/>
    <w:link w:val="aff2"/>
    <w:uiPriority w:val="99"/>
    <w:locked/>
    <w:rsid w:val="00E82AB2"/>
    <w:rPr>
      <w:rFonts w:ascii="Tahoma" w:hAnsi="Tahoma" w:cs="Tahoma"/>
    </w:rPr>
  </w:style>
  <w:style w:type="table" w:customStyle="1" w:styleId="2d">
    <w:name w:val="Сетка таблицы2"/>
    <w:basedOn w:val="a2"/>
    <w:next w:val="ae"/>
    <w:uiPriority w:val="59"/>
    <w:rsid w:val="00EF5CE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Основной текст1"/>
    <w:basedOn w:val="a0"/>
    <w:rsid w:val="001C317B"/>
    <w:pPr>
      <w:widowControl w:val="0"/>
      <w:shd w:val="clear" w:color="auto" w:fill="FFFFFF"/>
      <w:spacing w:before="180" w:line="446" w:lineRule="exact"/>
    </w:pPr>
    <w:rPr>
      <w:rFonts w:ascii="Times New Roman" w:hAnsi="Times New Roman" w:cs="Times New Roman"/>
      <w:color w:val="000000"/>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20">
      <w:bodyDiv w:val="1"/>
      <w:marLeft w:val="0"/>
      <w:marRight w:val="0"/>
      <w:marTop w:val="0"/>
      <w:marBottom w:val="0"/>
      <w:divBdr>
        <w:top w:val="none" w:sz="0" w:space="0" w:color="auto"/>
        <w:left w:val="none" w:sz="0" w:space="0" w:color="auto"/>
        <w:bottom w:val="none" w:sz="0" w:space="0" w:color="auto"/>
        <w:right w:val="none" w:sz="0" w:space="0" w:color="auto"/>
      </w:divBdr>
    </w:div>
    <w:div w:id="34084230">
      <w:bodyDiv w:val="1"/>
      <w:marLeft w:val="0"/>
      <w:marRight w:val="0"/>
      <w:marTop w:val="0"/>
      <w:marBottom w:val="0"/>
      <w:divBdr>
        <w:top w:val="none" w:sz="0" w:space="0" w:color="auto"/>
        <w:left w:val="none" w:sz="0" w:space="0" w:color="auto"/>
        <w:bottom w:val="none" w:sz="0" w:space="0" w:color="auto"/>
        <w:right w:val="none" w:sz="0" w:space="0" w:color="auto"/>
      </w:divBdr>
    </w:div>
    <w:div w:id="42564779">
      <w:bodyDiv w:val="1"/>
      <w:marLeft w:val="0"/>
      <w:marRight w:val="0"/>
      <w:marTop w:val="0"/>
      <w:marBottom w:val="0"/>
      <w:divBdr>
        <w:top w:val="none" w:sz="0" w:space="0" w:color="auto"/>
        <w:left w:val="none" w:sz="0" w:space="0" w:color="auto"/>
        <w:bottom w:val="none" w:sz="0" w:space="0" w:color="auto"/>
        <w:right w:val="none" w:sz="0" w:space="0" w:color="auto"/>
      </w:divBdr>
    </w:div>
    <w:div w:id="78601923">
      <w:bodyDiv w:val="1"/>
      <w:marLeft w:val="0"/>
      <w:marRight w:val="0"/>
      <w:marTop w:val="0"/>
      <w:marBottom w:val="0"/>
      <w:divBdr>
        <w:top w:val="none" w:sz="0" w:space="0" w:color="auto"/>
        <w:left w:val="none" w:sz="0" w:space="0" w:color="auto"/>
        <w:bottom w:val="none" w:sz="0" w:space="0" w:color="auto"/>
        <w:right w:val="none" w:sz="0" w:space="0" w:color="auto"/>
      </w:divBdr>
    </w:div>
    <w:div w:id="110247415">
      <w:bodyDiv w:val="1"/>
      <w:marLeft w:val="0"/>
      <w:marRight w:val="0"/>
      <w:marTop w:val="0"/>
      <w:marBottom w:val="0"/>
      <w:divBdr>
        <w:top w:val="none" w:sz="0" w:space="0" w:color="auto"/>
        <w:left w:val="none" w:sz="0" w:space="0" w:color="auto"/>
        <w:bottom w:val="none" w:sz="0" w:space="0" w:color="auto"/>
        <w:right w:val="none" w:sz="0" w:space="0" w:color="auto"/>
      </w:divBdr>
    </w:div>
    <w:div w:id="132407591">
      <w:bodyDiv w:val="1"/>
      <w:marLeft w:val="0"/>
      <w:marRight w:val="0"/>
      <w:marTop w:val="0"/>
      <w:marBottom w:val="0"/>
      <w:divBdr>
        <w:top w:val="none" w:sz="0" w:space="0" w:color="auto"/>
        <w:left w:val="none" w:sz="0" w:space="0" w:color="auto"/>
        <w:bottom w:val="none" w:sz="0" w:space="0" w:color="auto"/>
        <w:right w:val="none" w:sz="0" w:space="0" w:color="auto"/>
      </w:divBdr>
    </w:div>
    <w:div w:id="157354639">
      <w:bodyDiv w:val="1"/>
      <w:marLeft w:val="0"/>
      <w:marRight w:val="0"/>
      <w:marTop w:val="0"/>
      <w:marBottom w:val="0"/>
      <w:divBdr>
        <w:top w:val="none" w:sz="0" w:space="0" w:color="auto"/>
        <w:left w:val="none" w:sz="0" w:space="0" w:color="auto"/>
        <w:bottom w:val="none" w:sz="0" w:space="0" w:color="auto"/>
        <w:right w:val="none" w:sz="0" w:space="0" w:color="auto"/>
      </w:divBdr>
    </w:div>
    <w:div w:id="187456305">
      <w:bodyDiv w:val="1"/>
      <w:marLeft w:val="0"/>
      <w:marRight w:val="0"/>
      <w:marTop w:val="0"/>
      <w:marBottom w:val="0"/>
      <w:divBdr>
        <w:top w:val="none" w:sz="0" w:space="0" w:color="auto"/>
        <w:left w:val="none" w:sz="0" w:space="0" w:color="auto"/>
        <w:bottom w:val="none" w:sz="0" w:space="0" w:color="auto"/>
        <w:right w:val="none" w:sz="0" w:space="0" w:color="auto"/>
      </w:divBdr>
    </w:div>
    <w:div w:id="201090009">
      <w:bodyDiv w:val="1"/>
      <w:marLeft w:val="0"/>
      <w:marRight w:val="0"/>
      <w:marTop w:val="0"/>
      <w:marBottom w:val="0"/>
      <w:divBdr>
        <w:top w:val="none" w:sz="0" w:space="0" w:color="auto"/>
        <w:left w:val="none" w:sz="0" w:space="0" w:color="auto"/>
        <w:bottom w:val="none" w:sz="0" w:space="0" w:color="auto"/>
        <w:right w:val="none" w:sz="0" w:space="0" w:color="auto"/>
      </w:divBdr>
    </w:div>
    <w:div w:id="220751860">
      <w:bodyDiv w:val="1"/>
      <w:marLeft w:val="0"/>
      <w:marRight w:val="0"/>
      <w:marTop w:val="0"/>
      <w:marBottom w:val="0"/>
      <w:divBdr>
        <w:top w:val="none" w:sz="0" w:space="0" w:color="auto"/>
        <w:left w:val="none" w:sz="0" w:space="0" w:color="auto"/>
        <w:bottom w:val="none" w:sz="0" w:space="0" w:color="auto"/>
        <w:right w:val="none" w:sz="0" w:space="0" w:color="auto"/>
      </w:divBdr>
    </w:div>
    <w:div w:id="244188993">
      <w:bodyDiv w:val="1"/>
      <w:marLeft w:val="0"/>
      <w:marRight w:val="0"/>
      <w:marTop w:val="0"/>
      <w:marBottom w:val="0"/>
      <w:divBdr>
        <w:top w:val="none" w:sz="0" w:space="0" w:color="auto"/>
        <w:left w:val="none" w:sz="0" w:space="0" w:color="auto"/>
        <w:bottom w:val="none" w:sz="0" w:space="0" w:color="auto"/>
        <w:right w:val="none" w:sz="0" w:space="0" w:color="auto"/>
      </w:divBdr>
    </w:div>
    <w:div w:id="282153693">
      <w:bodyDiv w:val="1"/>
      <w:marLeft w:val="0"/>
      <w:marRight w:val="0"/>
      <w:marTop w:val="0"/>
      <w:marBottom w:val="0"/>
      <w:divBdr>
        <w:top w:val="none" w:sz="0" w:space="0" w:color="auto"/>
        <w:left w:val="none" w:sz="0" w:space="0" w:color="auto"/>
        <w:bottom w:val="none" w:sz="0" w:space="0" w:color="auto"/>
        <w:right w:val="none" w:sz="0" w:space="0" w:color="auto"/>
      </w:divBdr>
    </w:div>
    <w:div w:id="290401022">
      <w:bodyDiv w:val="1"/>
      <w:marLeft w:val="0"/>
      <w:marRight w:val="0"/>
      <w:marTop w:val="0"/>
      <w:marBottom w:val="0"/>
      <w:divBdr>
        <w:top w:val="none" w:sz="0" w:space="0" w:color="auto"/>
        <w:left w:val="none" w:sz="0" w:space="0" w:color="auto"/>
        <w:bottom w:val="none" w:sz="0" w:space="0" w:color="auto"/>
        <w:right w:val="none" w:sz="0" w:space="0" w:color="auto"/>
      </w:divBdr>
    </w:div>
    <w:div w:id="296188110">
      <w:bodyDiv w:val="1"/>
      <w:marLeft w:val="0"/>
      <w:marRight w:val="0"/>
      <w:marTop w:val="0"/>
      <w:marBottom w:val="0"/>
      <w:divBdr>
        <w:top w:val="none" w:sz="0" w:space="0" w:color="auto"/>
        <w:left w:val="none" w:sz="0" w:space="0" w:color="auto"/>
        <w:bottom w:val="none" w:sz="0" w:space="0" w:color="auto"/>
        <w:right w:val="none" w:sz="0" w:space="0" w:color="auto"/>
      </w:divBdr>
    </w:div>
    <w:div w:id="297415069">
      <w:bodyDiv w:val="1"/>
      <w:marLeft w:val="0"/>
      <w:marRight w:val="0"/>
      <w:marTop w:val="0"/>
      <w:marBottom w:val="0"/>
      <w:divBdr>
        <w:top w:val="none" w:sz="0" w:space="0" w:color="auto"/>
        <w:left w:val="none" w:sz="0" w:space="0" w:color="auto"/>
        <w:bottom w:val="none" w:sz="0" w:space="0" w:color="auto"/>
        <w:right w:val="none" w:sz="0" w:space="0" w:color="auto"/>
      </w:divBdr>
    </w:div>
    <w:div w:id="331103479">
      <w:bodyDiv w:val="1"/>
      <w:marLeft w:val="0"/>
      <w:marRight w:val="0"/>
      <w:marTop w:val="0"/>
      <w:marBottom w:val="0"/>
      <w:divBdr>
        <w:top w:val="none" w:sz="0" w:space="0" w:color="auto"/>
        <w:left w:val="none" w:sz="0" w:space="0" w:color="auto"/>
        <w:bottom w:val="none" w:sz="0" w:space="0" w:color="auto"/>
        <w:right w:val="none" w:sz="0" w:space="0" w:color="auto"/>
      </w:divBdr>
    </w:div>
    <w:div w:id="333192896">
      <w:bodyDiv w:val="1"/>
      <w:marLeft w:val="0"/>
      <w:marRight w:val="0"/>
      <w:marTop w:val="0"/>
      <w:marBottom w:val="0"/>
      <w:divBdr>
        <w:top w:val="none" w:sz="0" w:space="0" w:color="auto"/>
        <w:left w:val="none" w:sz="0" w:space="0" w:color="auto"/>
        <w:bottom w:val="none" w:sz="0" w:space="0" w:color="auto"/>
        <w:right w:val="none" w:sz="0" w:space="0" w:color="auto"/>
      </w:divBdr>
    </w:div>
    <w:div w:id="351077063">
      <w:bodyDiv w:val="1"/>
      <w:marLeft w:val="0"/>
      <w:marRight w:val="0"/>
      <w:marTop w:val="0"/>
      <w:marBottom w:val="0"/>
      <w:divBdr>
        <w:top w:val="none" w:sz="0" w:space="0" w:color="auto"/>
        <w:left w:val="none" w:sz="0" w:space="0" w:color="auto"/>
        <w:bottom w:val="none" w:sz="0" w:space="0" w:color="auto"/>
        <w:right w:val="none" w:sz="0" w:space="0" w:color="auto"/>
      </w:divBdr>
    </w:div>
    <w:div w:id="353001560">
      <w:bodyDiv w:val="1"/>
      <w:marLeft w:val="0"/>
      <w:marRight w:val="0"/>
      <w:marTop w:val="0"/>
      <w:marBottom w:val="0"/>
      <w:divBdr>
        <w:top w:val="none" w:sz="0" w:space="0" w:color="auto"/>
        <w:left w:val="none" w:sz="0" w:space="0" w:color="auto"/>
        <w:bottom w:val="none" w:sz="0" w:space="0" w:color="auto"/>
        <w:right w:val="none" w:sz="0" w:space="0" w:color="auto"/>
      </w:divBdr>
    </w:div>
    <w:div w:id="380372234">
      <w:bodyDiv w:val="1"/>
      <w:marLeft w:val="0"/>
      <w:marRight w:val="0"/>
      <w:marTop w:val="0"/>
      <w:marBottom w:val="0"/>
      <w:divBdr>
        <w:top w:val="none" w:sz="0" w:space="0" w:color="auto"/>
        <w:left w:val="none" w:sz="0" w:space="0" w:color="auto"/>
        <w:bottom w:val="none" w:sz="0" w:space="0" w:color="auto"/>
        <w:right w:val="none" w:sz="0" w:space="0" w:color="auto"/>
      </w:divBdr>
    </w:div>
    <w:div w:id="414716661">
      <w:bodyDiv w:val="1"/>
      <w:marLeft w:val="0"/>
      <w:marRight w:val="0"/>
      <w:marTop w:val="0"/>
      <w:marBottom w:val="0"/>
      <w:divBdr>
        <w:top w:val="none" w:sz="0" w:space="0" w:color="auto"/>
        <w:left w:val="none" w:sz="0" w:space="0" w:color="auto"/>
        <w:bottom w:val="none" w:sz="0" w:space="0" w:color="auto"/>
        <w:right w:val="none" w:sz="0" w:space="0" w:color="auto"/>
      </w:divBdr>
    </w:div>
    <w:div w:id="433093269">
      <w:bodyDiv w:val="1"/>
      <w:marLeft w:val="0"/>
      <w:marRight w:val="0"/>
      <w:marTop w:val="0"/>
      <w:marBottom w:val="0"/>
      <w:divBdr>
        <w:top w:val="none" w:sz="0" w:space="0" w:color="auto"/>
        <w:left w:val="none" w:sz="0" w:space="0" w:color="auto"/>
        <w:bottom w:val="none" w:sz="0" w:space="0" w:color="auto"/>
        <w:right w:val="none" w:sz="0" w:space="0" w:color="auto"/>
      </w:divBdr>
    </w:div>
    <w:div w:id="433286166">
      <w:bodyDiv w:val="1"/>
      <w:marLeft w:val="0"/>
      <w:marRight w:val="0"/>
      <w:marTop w:val="0"/>
      <w:marBottom w:val="0"/>
      <w:divBdr>
        <w:top w:val="none" w:sz="0" w:space="0" w:color="auto"/>
        <w:left w:val="none" w:sz="0" w:space="0" w:color="auto"/>
        <w:bottom w:val="none" w:sz="0" w:space="0" w:color="auto"/>
        <w:right w:val="none" w:sz="0" w:space="0" w:color="auto"/>
      </w:divBdr>
    </w:div>
    <w:div w:id="453401217">
      <w:bodyDiv w:val="1"/>
      <w:marLeft w:val="0"/>
      <w:marRight w:val="0"/>
      <w:marTop w:val="0"/>
      <w:marBottom w:val="0"/>
      <w:divBdr>
        <w:top w:val="none" w:sz="0" w:space="0" w:color="auto"/>
        <w:left w:val="none" w:sz="0" w:space="0" w:color="auto"/>
        <w:bottom w:val="none" w:sz="0" w:space="0" w:color="auto"/>
        <w:right w:val="none" w:sz="0" w:space="0" w:color="auto"/>
      </w:divBdr>
    </w:div>
    <w:div w:id="453526758">
      <w:bodyDiv w:val="1"/>
      <w:marLeft w:val="0"/>
      <w:marRight w:val="0"/>
      <w:marTop w:val="0"/>
      <w:marBottom w:val="0"/>
      <w:divBdr>
        <w:top w:val="none" w:sz="0" w:space="0" w:color="auto"/>
        <w:left w:val="none" w:sz="0" w:space="0" w:color="auto"/>
        <w:bottom w:val="none" w:sz="0" w:space="0" w:color="auto"/>
        <w:right w:val="none" w:sz="0" w:space="0" w:color="auto"/>
      </w:divBdr>
    </w:div>
    <w:div w:id="459348870">
      <w:bodyDiv w:val="1"/>
      <w:marLeft w:val="0"/>
      <w:marRight w:val="0"/>
      <w:marTop w:val="0"/>
      <w:marBottom w:val="0"/>
      <w:divBdr>
        <w:top w:val="none" w:sz="0" w:space="0" w:color="auto"/>
        <w:left w:val="none" w:sz="0" w:space="0" w:color="auto"/>
        <w:bottom w:val="none" w:sz="0" w:space="0" w:color="auto"/>
        <w:right w:val="none" w:sz="0" w:space="0" w:color="auto"/>
      </w:divBdr>
    </w:div>
    <w:div w:id="474763513">
      <w:bodyDiv w:val="1"/>
      <w:marLeft w:val="0"/>
      <w:marRight w:val="0"/>
      <w:marTop w:val="0"/>
      <w:marBottom w:val="0"/>
      <w:divBdr>
        <w:top w:val="none" w:sz="0" w:space="0" w:color="auto"/>
        <w:left w:val="none" w:sz="0" w:space="0" w:color="auto"/>
        <w:bottom w:val="none" w:sz="0" w:space="0" w:color="auto"/>
        <w:right w:val="none" w:sz="0" w:space="0" w:color="auto"/>
      </w:divBdr>
    </w:div>
    <w:div w:id="474949601">
      <w:bodyDiv w:val="1"/>
      <w:marLeft w:val="0"/>
      <w:marRight w:val="0"/>
      <w:marTop w:val="0"/>
      <w:marBottom w:val="0"/>
      <w:divBdr>
        <w:top w:val="none" w:sz="0" w:space="0" w:color="auto"/>
        <w:left w:val="none" w:sz="0" w:space="0" w:color="auto"/>
        <w:bottom w:val="none" w:sz="0" w:space="0" w:color="auto"/>
        <w:right w:val="none" w:sz="0" w:space="0" w:color="auto"/>
      </w:divBdr>
    </w:div>
    <w:div w:id="482435180">
      <w:bodyDiv w:val="1"/>
      <w:marLeft w:val="0"/>
      <w:marRight w:val="0"/>
      <w:marTop w:val="0"/>
      <w:marBottom w:val="0"/>
      <w:divBdr>
        <w:top w:val="none" w:sz="0" w:space="0" w:color="auto"/>
        <w:left w:val="none" w:sz="0" w:space="0" w:color="auto"/>
        <w:bottom w:val="none" w:sz="0" w:space="0" w:color="auto"/>
        <w:right w:val="none" w:sz="0" w:space="0" w:color="auto"/>
      </w:divBdr>
    </w:div>
    <w:div w:id="504324875">
      <w:bodyDiv w:val="1"/>
      <w:marLeft w:val="0"/>
      <w:marRight w:val="0"/>
      <w:marTop w:val="0"/>
      <w:marBottom w:val="0"/>
      <w:divBdr>
        <w:top w:val="none" w:sz="0" w:space="0" w:color="auto"/>
        <w:left w:val="none" w:sz="0" w:space="0" w:color="auto"/>
        <w:bottom w:val="none" w:sz="0" w:space="0" w:color="auto"/>
        <w:right w:val="none" w:sz="0" w:space="0" w:color="auto"/>
      </w:divBdr>
    </w:div>
    <w:div w:id="510294881">
      <w:bodyDiv w:val="1"/>
      <w:marLeft w:val="0"/>
      <w:marRight w:val="0"/>
      <w:marTop w:val="0"/>
      <w:marBottom w:val="0"/>
      <w:divBdr>
        <w:top w:val="none" w:sz="0" w:space="0" w:color="auto"/>
        <w:left w:val="none" w:sz="0" w:space="0" w:color="auto"/>
        <w:bottom w:val="none" w:sz="0" w:space="0" w:color="auto"/>
        <w:right w:val="none" w:sz="0" w:space="0" w:color="auto"/>
      </w:divBdr>
    </w:div>
    <w:div w:id="511601915">
      <w:bodyDiv w:val="1"/>
      <w:marLeft w:val="0"/>
      <w:marRight w:val="0"/>
      <w:marTop w:val="0"/>
      <w:marBottom w:val="0"/>
      <w:divBdr>
        <w:top w:val="none" w:sz="0" w:space="0" w:color="auto"/>
        <w:left w:val="none" w:sz="0" w:space="0" w:color="auto"/>
        <w:bottom w:val="none" w:sz="0" w:space="0" w:color="auto"/>
        <w:right w:val="none" w:sz="0" w:space="0" w:color="auto"/>
      </w:divBdr>
    </w:div>
    <w:div w:id="545068031">
      <w:bodyDiv w:val="1"/>
      <w:marLeft w:val="0"/>
      <w:marRight w:val="0"/>
      <w:marTop w:val="0"/>
      <w:marBottom w:val="0"/>
      <w:divBdr>
        <w:top w:val="none" w:sz="0" w:space="0" w:color="auto"/>
        <w:left w:val="none" w:sz="0" w:space="0" w:color="auto"/>
        <w:bottom w:val="none" w:sz="0" w:space="0" w:color="auto"/>
        <w:right w:val="none" w:sz="0" w:space="0" w:color="auto"/>
      </w:divBdr>
    </w:div>
    <w:div w:id="568879990">
      <w:bodyDiv w:val="1"/>
      <w:marLeft w:val="0"/>
      <w:marRight w:val="0"/>
      <w:marTop w:val="0"/>
      <w:marBottom w:val="0"/>
      <w:divBdr>
        <w:top w:val="none" w:sz="0" w:space="0" w:color="auto"/>
        <w:left w:val="none" w:sz="0" w:space="0" w:color="auto"/>
        <w:bottom w:val="none" w:sz="0" w:space="0" w:color="auto"/>
        <w:right w:val="none" w:sz="0" w:space="0" w:color="auto"/>
      </w:divBdr>
    </w:div>
    <w:div w:id="571886604">
      <w:bodyDiv w:val="1"/>
      <w:marLeft w:val="0"/>
      <w:marRight w:val="0"/>
      <w:marTop w:val="0"/>
      <w:marBottom w:val="0"/>
      <w:divBdr>
        <w:top w:val="none" w:sz="0" w:space="0" w:color="auto"/>
        <w:left w:val="none" w:sz="0" w:space="0" w:color="auto"/>
        <w:bottom w:val="none" w:sz="0" w:space="0" w:color="auto"/>
        <w:right w:val="none" w:sz="0" w:space="0" w:color="auto"/>
      </w:divBdr>
    </w:div>
    <w:div w:id="581985989">
      <w:bodyDiv w:val="1"/>
      <w:marLeft w:val="0"/>
      <w:marRight w:val="0"/>
      <w:marTop w:val="0"/>
      <w:marBottom w:val="0"/>
      <w:divBdr>
        <w:top w:val="none" w:sz="0" w:space="0" w:color="auto"/>
        <w:left w:val="none" w:sz="0" w:space="0" w:color="auto"/>
        <w:bottom w:val="none" w:sz="0" w:space="0" w:color="auto"/>
        <w:right w:val="none" w:sz="0" w:space="0" w:color="auto"/>
      </w:divBdr>
    </w:div>
    <w:div w:id="595133921">
      <w:bodyDiv w:val="1"/>
      <w:marLeft w:val="0"/>
      <w:marRight w:val="0"/>
      <w:marTop w:val="0"/>
      <w:marBottom w:val="0"/>
      <w:divBdr>
        <w:top w:val="none" w:sz="0" w:space="0" w:color="auto"/>
        <w:left w:val="none" w:sz="0" w:space="0" w:color="auto"/>
        <w:bottom w:val="none" w:sz="0" w:space="0" w:color="auto"/>
        <w:right w:val="none" w:sz="0" w:space="0" w:color="auto"/>
      </w:divBdr>
    </w:div>
    <w:div w:id="610285112">
      <w:bodyDiv w:val="1"/>
      <w:marLeft w:val="0"/>
      <w:marRight w:val="0"/>
      <w:marTop w:val="0"/>
      <w:marBottom w:val="0"/>
      <w:divBdr>
        <w:top w:val="none" w:sz="0" w:space="0" w:color="auto"/>
        <w:left w:val="none" w:sz="0" w:space="0" w:color="auto"/>
        <w:bottom w:val="none" w:sz="0" w:space="0" w:color="auto"/>
        <w:right w:val="none" w:sz="0" w:space="0" w:color="auto"/>
      </w:divBdr>
    </w:div>
    <w:div w:id="697660314">
      <w:bodyDiv w:val="1"/>
      <w:marLeft w:val="0"/>
      <w:marRight w:val="0"/>
      <w:marTop w:val="0"/>
      <w:marBottom w:val="0"/>
      <w:divBdr>
        <w:top w:val="none" w:sz="0" w:space="0" w:color="auto"/>
        <w:left w:val="none" w:sz="0" w:space="0" w:color="auto"/>
        <w:bottom w:val="none" w:sz="0" w:space="0" w:color="auto"/>
        <w:right w:val="none" w:sz="0" w:space="0" w:color="auto"/>
      </w:divBdr>
    </w:div>
    <w:div w:id="699008648">
      <w:bodyDiv w:val="1"/>
      <w:marLeft w:val="0"/>
      <w:marRight w:val="0"/>
      <w:marTop w:val="0"/>
      <w:marBottom w:val="0"/>
      <w:divBdr>
        <w:top w:val="none" w:sz="0" w:space="0" w:color="auto"/>
        <w:left w:val="none" w:sz="0" w:space="0" w:color="auto"/>
        <w:bottom w:val="none" w:sz="0" w:space="0" w:color="auto"/>
        <w:right w:val="none" w:sz="0" w:space="0" w:color="auto"/>
      </w:divBdr>
    </w:div>
    <w:div w:id="709233136">
      <w:bodyDiv w:val="1"/>
      <w:marLeft w:val="0"/>
      <w:marRight w:val="0"/>
      <w:marTop w:val="0"/>
      <w:marBottom w:val="0"/>
      <w:divBdr>
        <w:top w:val="none" w:sz="0" w:space="0" w:color="auto"/>
        <w:left w:val="none" w:sz="0" w:space="0" w:color="auto"/>
        <w:bottom w:val="none" w:sz="0" w:space="0" w:color="auto"/>
        <w:right w:val="none" w:sz="0" w:space="0" w:color="auto"/>
      </w:divBdr>
    </w:div>
    <w:div w:id="717095119">
      <w:bodyDiv w:val="1"/>
      <w:marLeft w:val="0"/>
      <w:marRight w:val="0"/>
      <w:marTop w:val="0"/>
      <w:marBottom w:val="0"/>
      <w:divBdr>
        <w:top w:val="none" w:sz="0" w:space="0" w:color="auto"/>
        <w:left w:val="none" w:sz="0" w:space="0" w:color="auto"/>
        <w:bottom w:val="none" w:sz="0" w:space="0" w:color="auto"/>
        <w:right w:val="none" w:sz="0" w:space="0" w:color="auto"/>
      </w:divBdr>
    </w:div>
    <w:div w:id="735781308">
      <w:bodyDiv w:val="1"/>
      <w:marLeft w:val="0"/>
      <w:marRight w:val="0"/>
      <w:marTop w:val="0"/>
      <w:marBottom w:val="0"/>
      <w:divBdr>
        <w:top w:val="none" w:sz="0" w:space="0" w:color="auto"/>
        <w:left w:val="none" w:sz="0" w:space="0" w:color="auto"/>
        <w:bottom w:val="none" w:sz="0" w:space="0" w:color="auto"/>
        <w:right w:val="none" w:sz="0" w:space="0" w:color="auto"/>
      </w:divBdr>
    </w:div>
    <w:div w:id="736903652">
      <w:bodyDiv w:val="1"/>
      <w:marLeft w:val="0"/>
      <w:marRight w:val="0"/>
      <w:marTop w:val="0"/>
      <w:marBottom w:val="0"/>
      <w:divBdr>
        <w:top w:val="none" w:sz="0" w:space="0" w:color="auto"/>
        <w:left w:val="none" w:sz="0" w:space="0" w:color="auto"/>
        <w:bottom w:val="none" w:sz="0" w:space="0" w:color="auto"/>
        <w:right w:val="none" w:sz="0" w:space="0" w:color="auto"/>
      </w:divBdr>
    </w:div>
    <w:div w:id="752774707">
      <w:bodyDiv w:val="1"/>
      <w:marLeft w:val="0"/>
      <w:marRight w:val="0"/>
      <w:marTop w:val="0"/>
      <w:marBottom w:val="0"/>
      <w:divBdr>
        <w:top w:val="none" w:sz="0" w:space="0" w:color="auto"/>
        <w:left w:val="none" w:sz="0" w:space="0" w:color="auto"/>
        <w:bottom w:val="none" w:sz="0" w:space="0" w:color="auto"/>
        <w:right w:val="none" w:sz="0" w:space="0" w:color="auto"/>
      </w:divBdr>
    </w:div>
    <w:div w:id="769466895">
      <w:bodyDiv w:val="1"/>
      <w:marLeft w:val="0"/>
      <w:marRight w:val="0"/>
      <w:marTop w:val="0"/>
      <w:marBottom w:val="0"/>
      <w:divBdr>
        <w:top w:val="none" w:sz="0" w:space="0" w:color="auto"/>
        <w:left w:val="none" w:sz="0" w:space="0" w:color="auto"/>
        <w:bottom w:val="none" w:sz="0" w:space="0" w:color="auto"/>
        <w:right w:val="none" w:sz="0" w:space="0" w:color="auto"/>
      </w:divBdr>
    </w:div>
    <w:div w:id="775834993">
      <w:bodyDiv w:val="1"/>
      <w:marLeft w:val="0"/>
      <w:marRight w:val="0"/>
      <w:marTop w:val="0"/>
      <w:marBottom w:val="0"/>
      <w:divBdr>
        <w:top w:val="none" w:sz="0" w:space="0" w:color="auto"/>
        <w:left w:val="none" w:sz="0" w:space="0" w:color="auto"/>
        <w:bottom w:val="none" w:sz="0" w:space="0" w:color="auto"/>
        <w:right w:val="none" w:sz="0" w:space="0" w:color="auto"/>
      </w:divBdr>
    </w:div>
    <w:div w:id="780611365">
      <w:bodyDiv w:val="1"/>
      <w:marLeft w:val="0"/>
      <w:marRight w:val="0"/>
      <w:marTop w:val="0"/>
      <w:marBottom w:val="0"/>
      <w:divBdr>
        <w:top w:val="none" w:sz="0" w:space="0" w:color="auto"/>
        <w:left w:val="none" w:sz="0" w:space="0" w:color="auto"/>
        <w:bottom w:val="none" w:sz="0" w:space="0" w:color="auto"/>
        <w:right w:val="none" w:sz="0" w:space="0" w:color="auto"/>
      </w:divBdr>
    </w:div>
    <w:div w:id="815220145">
      <w:bodyDiv w:val="1"/>
      <w:marLeft w:val="0"/>
      <w:marRight w:val="0"/>
      <w:marTop w:val="0"/>
      <w:marBottom w:val="0"/>
      <w:divBdr>
        <w:top w:val="none" w:sz="0" w:space="0" w:color="auto"/>
        <w:left w:val="none" w:sz="0" w:space="0" w:color="auto"/>
        <w:bottom w:val="none" w:sz="0" w:space="0" w:color="auto"/>
        <w:right w:val="none" w:sz="0" w:space="0" w:color="auto"/>
      </w:divBdr>
    </w:div>
    <w:div w:id="828056205">
      <w:bodyDiv w:val="1"/>
      <w:marLeft w:val="0"/>
      <w:marRight w:val="0"/>
      <w:marTop w:val="0"/>
      <w:marBottom w:val="0"/>
      <w:divBdr>
        <w:top w:val="none" w:sz="0" w:space="0" w:color="auto"/>
        <w:left w:val="none" w:sz="0" w:space="0" w:color="auto"/>
        <w:bottom w:val="none" w:sz="0" w:space="0" w:color="auto"/>
        <w:right w:val="none" w:sz="0" w:space="0" w:color="auto"/>
      </w:divBdr>
    </w:div>
    <w:div w:id="835538693">
      <w:bodyDiv w:val="1"/>
      <w:marLeft w:val="0"/>
      <w:marRight w:val="0"/>
      <w:marTop w:val="0"/>
      <w:marBottom w:val="0"/>
      <w:divBdr>
        <w:top w:val="none" w:sz="0" w:space="0" w:color="auto"/>
        <w:left w:val="none" w:sz="0" w:space="0" w:color="auto"/>
        <w:bottom w:val="none" w:sz="0" w:space="0" w:color="auto"/>
        <w:right w:val="none" w:sz="0" w:space="0" w:color="auto"/>
      </w:divBdr>
    </w:div>
    <w:div w:id="909384963">
      <w:bodyDiv w:val="1"/>
      <w:marLeft w:val="0"/>
      <w:marRight w:val="0"/>
      <w:marTop w:val="0"/>
      <w:marBottom w:val="0"/>
      <w:divBdr>
        <w:top w:val="none" w:sz="0" w:space="0" w:color="auto"/>
        <w:left w:val="none" w:sz="0" w:space="0" w:color="auto"/>
        <w:bottom w:val="none" w:sz="0" w:space="0" w:color="auto"/>
        <w:right w:val="none" w:sz="0" w:space="0" w:color="auto"/>
      </w:divBdr>
    </w:div>
    <w:div w:id="922379768">
      <w:bodyDiv w:val="1"/>
      <w:marLeft w:val="0"/>
      <w:marRight w:val="0"/>
      <w:marTop w:val="0"/>
      <w:marBottom w:val="0"/>
      <w:divBdr>
        <w:top w:val="none" w:sz="0" w:space="0" w:color="auto"/>
        <w:left w:val="none" w:sz="0" w:space="0" w:color="auto"/>
        <w:bottom w:val="none" w:sz="0" w:space="0" w:color="auto"/>
        <w:right w:val="none" w:sz="0" w:space="0" w:color="auto"/>
      </w:divBdr>
    </w:div>
    <w:div w:id="968970244">
      <w:bodyDiv w:val="1"/>
      <w:marLeft w:val="0"/>
      <w:marRight w:val="0"/>
      <w:marTop w:val="0"/>
      <w:marBottom w:val="0"/>
      <w:divBdr>
        <w:top w:val="none" w:sz="0" w:space="0" w:color="auto"/>
        <w:left w:val="none" w:sz="0" w:space="0" w:color="auto"/>
        <w:bottom w:val="none" w:sz="0" w:space="0" w:color="auto"/>
        <w:right w:val="none" w:sz="0" w:space="0" w:color="auto"/>
      </w:divBdr>
    </w:div>
    <w:div w:id="1002783783">
      <w:bodyDiv w:val="1"/>
      <w:marLeft w:val="0"/>
      <w:marRight w:val="0"/>
      <w:marTop w:val="0"/>
      <w:marBottom w:val="0"/>
      <w:divBdr>
        <w:top w:val="none" w:sz="0" w:space="0" w:color="auto"/>
        <w:left w:val="none" w:sz="0" w:space="0" w:color="auto"/>
        <w:bottom w:val="none" w:sz="0" w:space="0" w:color="auto"/>
        <w:right w:val="none" w:sz="0" w:space="0" w:color="auto"/>
      </w:divBdr>
    </w:div>
    <w:div w:id="1003045430">
      <w:bodyDiv w:val="1"/>
      <w:marLeft w:val="0"/>
      <w:marRight w:val="0"/>
      <w:marTop w:val="0"/>
      <w:marBottom w:val="0"/>
      <w:divBdr>
        <w:top w:val="none" w:sz="0" w:space="0" w:color="auto"/>
        <w:left w:val="none" w:sz="0" w:space="0" w:color="auto"/>
        <w:bottom w:val="none" w:sz="0" w:space="0" w:color="auto"/>
        <w:right w:val="none" w:sz="0" w:space="0" w:color="auto"/>
      </w:divBdr>
    </w:div>
    <w:div w:id="1016619981">
      <w:bodyDiv w:val="1"/>
      <w:marLeft w:val="0"/>
      <w:marRight w:val="0"/>
      <w:marTop w:val="0"/>
      <w:marBottom w:val="0"/>
      <w:divBdr>
        <w:top w:val="none" w:sz="0" w:space="0" w:color="auto"/>
        <w:left w:val="none" w:sz="0" w:space="0" w:color="auto"/>
        <w:bottom w:val="none" w:sz="0" w:space="0" w:color="auto"/>
        <w:right w:val="none" w:sz="0" w:space="0" w:color="auto"/>
      </w:divBdr>
    </w:div>
    <w:div w:id="1040982792">
      <w:bodyDiv w:val="1"/>
      <w:marLeft w:val="0"/>
      <w:marRight w:val="0"/>
      <w:marTop w:val="0"/>
      <w:marBottom w:val="0"/>
      <w:divBdr>
        <w:top w:val="none" w:sz="0" w:space="0" w:color="auto"/>
        <w:left w:val="none" w:sz="0" w:space="0" w:color="auto"/>
        <w:bottom w:val="none" w:sz="0" w:space="0" w:color="auto"/>
        <w:right w:val="none" w:sz="0" w:space="0" w:color="auto"/>
      </w:divBdr>
    </w:div>
    <w:div w:id="1049111060">
      <w:bodyDiv w:val="1"/>
      <w:marLeft w:val="0"/>
      <w:marRight w:val="0"/>
      <w:marTop w:val="0"/>
      <w:marBottom w:val="0"/>
      <w:divBdr>
        <w:top w:val="none" w:sz="0" w:space="0" w:color="auto"/>
        <w:left w:val="none" w:sz="0" w:space="0" w:color="auto"/>
        <w:bottom w:val="none" w:sz="0" w:space="0" w:color="auto"/>
        <w:right w:val="none" w:sz="0" w:space="0" w:color="auto"/>
      </w:divBdr>
    </w:div>
    <w:div w:id="1071198028">
      <w:bodyDiv w:val="1"/>
      <w:marLeft w:val="0"/>
      <w:marRight w:val="0"/>
      <w:marTop w:val="0"/>
      <w:marBottom w:val="0"/>
      <w:divBdr>
        <w:top w:val="none" w:sz="0" w:space="0" w:color="auto"/>
        <w:left w:val="none" w:sz="0" w:space="0" w:color="auto"/>
        <w:bottom w:val="none" w:sz="0" w:space="0" w:color="auto"/>
        <w:right w:val="none" w:sz="0" w:space="0" w:color="auto"/>
      </w:divBdr>
    </w:div>
    <w:div w:id="1079983656">
      <w:bodyDiv w:val="1"/>
      <w:marLeft w:val="0"/>
      <w:marRight w:val="0"/>
      <w:marTop w:val="0"/>
      <w:marBottom w:val="0"/>
      <w:divBdr>
        <w:top w:val="none" w:sz="0" w:space="0" w:color="auto"/>
        <w:left w:val="none" w:sz="0" w:space="0" w:color="auto"/>
        <w:bottom w:val="none" w:sz="0" w:space="0" w:color="auto"/>
        <w:right w:val="none" w:sz="0" w:space="0" w:color="auto"/>
      </w:divBdr>
    </w:div>
    <w:div w:id="1081179392">
      <w:bodyDiv w:val="1"/>
      <w:marLeft w:val="0"/>
      <w:marRight w:val="0"/>
      <w:marTop w:val="0"/>
      <w:marBottom w:val="0"/>
      <w:divBdr>
        <w:top w:val="none" w:sz="0" w:space="0" w:color="auto"/>
        <w:left w:val="none" w:sz="0" w:space="0" w:color="auto"/>
        <w:bottom w:val="none" w:sz="0" w:space="0" w:color="auto"/>
        <w:right w:val="none" w:sz="0" w:space="0" w:color="auto"/>
      </w:divBdr>
    </w:div>
    <w:div w:id="1130130630">
      <w:bodyDiv w:val="1"/>
      <w:marLeft w:val="0"/>
      <w:marRight w:val="0"/>
      <w:marTop w:val="0"/>
      <w:marBottom w:val="0"/>
      <w:divBdr>
        <w:top w:val="none" w:sz="0" w:space="0" w:color="auto"/>
        <w:left w:val="none" w:sz="0" w:space="0" w:color="auto"/>
        <w:bottom w:val="none" w:sz="0" w:space="0" w:color="auto"/>
        <w:right w:val="none" w:sz="0" w:space="0" w:color="auto"/>
      </w:divBdr>
    </w:div>
    <w:div w:id="1140609898">
      <w:bodyDiv w:val="1"/>
      <w:marLeft w:val="0"/>
      <w:marRight w:val="0"/>
      <w:marTop w:val="0"/>
      <w:marBottom w:val="0"/>
      <w:divBdr>
        <w:top w:val="none" w:sz="0" w:space="0" w:color="auto"/>
        <w:left w:val="none" w:sz="0" w:space="0" w:color="auto"/>
        <w:bottom w:val="none" w:sz="0" w:space="0" w:color="auto"/>
        <w:right w:val="none" w:sz="0" w:space="0" w:color="auto"/>
      </w:divBdr>
    </w:div>
    <w:div w:id="1153716510">
      <w:bodyDiv w:val="1"/>
      <w:marLeft w:val="0"/>
      <w:marRight w:val="0"/>
      <w:marTop w:val="0"/>
      <w:marBottom w:val="0"/>
      <w:divBdr>
        <w:top w:val="none" w:sz="0" w:space="0" w:color="auto"/>
        <w:left w:val="none" w:sz="0" w:space="0" w:color="auto"/>
        <w:bottom w:val="none" w:sz="0" w:space="0" w:color="auto"/>
        <w:right w:val="none" w:sz="0" w:space="0" w:color="auto"/>
      </w:divBdr>
    </w:div>
    <w:div w:id="1184326248">
      <w:bodyDiv w:val="1"/>
      <w:marLeft w:val="0"/>
      <w:marRight w:val="0"/>
      <w:marTop w:val="0"/>
      <w:marBottom w:val="0"/>
      <w:divBdr>
        <w:top w:val="none" w:sz="0" w:space="0" w:color="auto"/>
        <w:left w:val="none" w:sz="0" w:space="0" w:color="auto"/>
        <w:bottom w:val="none" w:sz="0" w:space="0" w:color="auto"/>
        <w:right w:val="none" w:sz="0" w:space="0" w:color="auto"/>
      </w:divBdr>
    </w:div>
    <w:div w:id="1188569821">
      <w:bodyDiv w:val="1"/>
      <w:marLeft w:val="0"/>
      <w:marRight w:val="0"/>
      <w:marTop w:val="0"/>
      <w:marBottom w:val="0"/>
      <w:divBdr>
        <w:top w:val="none" w:sz="0" w:space="0" w:color="auto"/>
        <w:left w:val="none" w:sz="0" w:space="0" w:color="auto"/>
        <w:bottom w:val="none" w:sz="0" w:space="0" w:color="auto"/>
        <w:right w:val="none" w:sz="0" w:space="0" w:color="auto"/>
      </w:divBdr>
    </w:div>
    <w:div w:id="1193228595">
      <w:bodyDiv w:val="1"/>
      <w:marLeft w:val="0"/>
      <w:marRight w:val="0"/>
      <w:marTop w:val="0"/>
      <w:marBottom w:val="0"/>
      <w:divBdr>
        <w:top w:val="none" w:sz="0" w:space="0" w:color="auto"/>
        <w:left w:val="none" w:sz="0" w:space="0" w:color="auto"/>
        <w:bottom w:val="none" w:sz="0" w:space="0" w:color="auto"/>
        <w:right w:val="none" w:sz="0" w:space="0" w:color="auto"/>
      </w:divBdr>
    </w:div>
    <w:div w:id="1256280832">
      <w:bodyDiv w:val="1"/>
      <w:marLeft w:val="0"/>
      <w:marRight w:val="0"/>
      <w:marTop w:val="0"/>
      <w:marBottom w:val="0"/>
      <w:divBdr>
        <w:top w:val="none" w:sz="0" w:space="0" w:color="auto"/>
        <w:left w:val="none" w:sz="0" w:space="0" w:color="auto"/>
        <w:bottom w:val="none" w:sz="0" w:space="0" w:color="auto"/>
        <w:right w:val="none" w:sz="0" w:space="0" w:color="auto"/>
      </w:divBdr>
    </w:div>
    <w:div w:id="1276791377">
      <w:bodyDiv w:val="1"/>
      <w:marLeft w:val="0"/>
      <w:marRight w:val="0"/>
      <w:marTop w:val="0"/>
      <w:marBottom w:val="0"/>
      <w:divBdr>
        <w:top w:val="none" w:sz="0" w:space="0" w:color="auto"/>
        <w:left w:val="none" w:sz="0" w:space="0" w:color="auto"/>
        <w:bottom w:val="none" w:sz="0" w:space="0" w:color="auto"/>
        <w:right w:val="none" w:sz="0" w:space="0" w:color="auto"/>
      </w:divBdr>
    </w:div>
    <w:div w:id="1303778471">
      <w:bodyDiv w:val="1"/>
      <w:marLeft w:val="0"/>
      <w:marRight w:val="0"/>
      <w:marTop w:val="0"/>
      <w:marBottom w:val="0"/>
      <w:divBdr>
        <w:top w:val="none" w:sz="0" w:space="0" w:color="auto"/>
        <w:left w:val="none" w:sz="0" w:space="0" w:color="auto"/>
        <w:bottom w:val="none" w:sz="0" w:space="0" w:color="auto"/>
        <w:right w:val="none" w:sz="0" w:space="0" w:color="auto"/>
      </w:divBdr>
    </w:div>
    <w:div w:id="1322268522">
      <w:bodyDiv w:val="1"/>
      <w:marLeft w:val="0"/>
      <w:marRight w:val="0"/>
      <w:marTop w:val="0"/>
      <w:marBottom w:val="0"/>
      <w:divBdr>
        <w:top w:val="none" w:sz="0" w:space="0" w:color="auto"/>
        <w:left w:val="none" w:sz="0" w:space="0" w:color="auto"/>
        <w:bottom w:val="none" w:sz="0" w:space="0" w:color="auto"/>
        <w:right w:val="none" w:sz="0" w:space="0" w:color="auto"/>
      </w:divBdr>
    </w:div>
    <w:div w:id="1337615833">
      <w:bodyDiv w:val="1"/>
      <w:marLeft w:val="0"/>
      <w:marRight w:val="0"/>
      <w:marTop w:val="0"/>
      <w:marBottom w:val="0"/>
      <w:divBdr>
        <w:top w:val="none" w:sz="0" w:space="0" w:color="auto"/>
        <w:left w:val="none" w:sz="0" w:space="0" w:color="auto"/>
        <w:bottom w:val="none" w:sz="0" w:space="0" w:color="auto"/>
        <w:right w:val="none" w:sz="0" w:space="0" w:color="auto"/>
      </w:divBdr>
    </w:div>
    <w:div w:id="1339426950">
      <w:bodyDiv w:val="1"/>
      <w:marLeft w:val="0"/>
      <w:marRight w:val="0"/>
      <w:marTop w:val="0"/>
      <w:marBottom w:val="0"/>
      <w:divBdr>
        <w:top w:val="none" w:sz="0" w:space="0" w:color="auto"/>
        <w:left w:val="none" w:sz="0" w:space="0" w:color="auto"/>
        <w:bottom w:val="none" w:sz="0" w:space="0" w:color="auto"/>
        <w:right w:val="none" w:sz="0" w:space="0" w:color="auto"/>
      </w:divBdr>
    </w:div>
    <w:div w:id="1382443593">
      <w:bodyDiv w:val="1"/>
      <w:marLeft w:val="0"/>
      <w:marRight w:val="0"/>
      <w:marTop w:val="0"/>
      <w:marBottom w:val="0"/>
      <w:divBdr>
        <w:top w:val="none" w:sz="0" w:space="0" w:color="auto"/>
        <w:left w:val="none" w:sz="0" w:space="0" w:color="auto"/>
        <w:bottom w:val="none" w:sz="0" w:space="0" w:color="auto"/>
        <w:right w:val="none" w:sz="0" w:space="0" w:color="auto"/>
      </w:divBdr>
    </w:div>
    <w:div w:id="1405566170">
      <w:bodyDiv w:val="1"/>
      <w:marLeft w:val="0"/>
      <w:marRight w:val="0"/>
      <w:marTop w:val="0"/>
      <w:marBottom w:val="0"/>
      <w:divBdr>
        <w:top w:val="none" w:sz="0" w:space="0" w:color="auto"/>
        <w:left w:val="none" w:sz="0" w:space="0" w:color="auto"/>
        <w:bottom w:val="none" w:sz="0" w:space="0" w:color="auto"/>
        <w:right w:val="none" w:sz="0" w:space="0" w:color="auto"/>
      </w:divBdr>
    </w:div>
    <w:div w:id="1418745210">
      <w:bodyDiv w:val="1"/>
      <w:marLeft w:val="0"/>
      <w:marRight w:val="0"/>
      <w:marTop w:val="0"/>
      <w:marBottom w:val="0"/>
      <w:divBdr>
        <w:top w:val="none" w:sz="0" w:space="0" w:color="auto"/>
        <w:left w:val="none" w:sz="0" w:space="0" w:color="auto"/>
        <w:bottom w:val="none" w:sz="0" w:space="0" w:color="auto"/>
        <w:right w:val="none" w:sz="0" w:space="0" w:color="auto"/>
      </w:divBdr>
    </w:div>
    <w:div w:id="1433940732">
      <w:bodyDiv w:val="1"/>
      <w:marLeft w:val="0"/>
      <w:marRight w:val="0"/>
      <w:marTop w:val="0"/>
      <w:marBottom w:val="0"/>
      <w:divBdr>
        <w:top w:val="none" w:sz="0" w:space="0" w:color="auto"/>
        <w:left w:val="none" w:sz="0" w:space="0" w:color="auto"/>
        <w:bottom w:val="none" w:sz="0" w:space="0" w:color="auto"/>
        <w:right w:val="none" w:sz="0" w:space="0" w:color="auto"/>
      </w:divBdr>
    </w:div>
    <w:div w:id="1447577537">
      <w:bodyDiv w:val="1"/>
      <w:marLeft w:val="0"/>
      <w:marRight w:val="0"/>
      <w:marTop w:val="0"/>
      <w:marBottom w:val="0"/>
      <w:divBdr>
        <w:top w:val="none" w:sz="0" w:space="0" w:color="auto"/>
        <w:left w:val="none" w:sz="0" w:space="0" w:color="auto"/>
        <w:bottom w:val="none" w:sz="0" w:space="0" w:color="auto"/>
        <w:right w:val="none" w:sz="0" w:space="0" w:color="auto"/>
      </w:divBdr>
    </w:div>
    <w:div w:id="1461999531">
      <w:bodyDiv w:val="1"/>
      <w:marLeft w:val="0"/>
      <w:marRight w:val="0"/>
      <w:marTop w:val="0"/>
      <w:marBottom w:val="0"/>
      <w:divBdr>
        <w:top w:val="none" w:sz="0" w:space="0" w:color="auto"/>
        <w:left w:val="none" w:sz="0" w:space="0" w:color="auto"/>
        <w:bottom w:val="none" w:sz="0" w:space="0" w:color="auto"/>
        <w:right w:val="none" w:sz="0" w:space="0" w:color="auto"/>
      </w:divBdr>
    </w:div>
    <w:div w:id="1470510531">
      <w:bodyDiv w:val="1"/>
      <w:marLeft w:val="0"/>
      <w:marRight w:val="0"/>
      <w:marTop w:val="0"/>
      <w:marBottom w:val="0"/>
      <w:divBdr>
        <w:top w:val="none" w:sz="0" w:space="0" w:color="auto"/>
        <w:left w:val="none" w:sz="0" w:space="0" w:color="auto"/>
        <w:bottom w:val="none" w:sz="0" w:space="0" w:color="auto"/>
        <w:right w:val="none" w:sz="0" w:space="0" w:color="auto"/>
      </w:divBdr>
    </w:div>
    <w:div w:id="1547445638">
      <w:bodyDiv w:val="1"/>
      <w:marLeft w:val="0"/>
      <w:marRight w:val="0"/>
      <w:marTop w:val="0"/>
      <w:marBottom w:val="0"/>
      <w:divBdr>
        <w:top w:val="none" w:sz="0" w:space="0" w:color="auto"/>
        <w:left w:val="none" w:sz="0" w:space="0" w:color="auto"/>
        <w:bottom w:val="none" w:sz="0" w:space="0" w:color="auto"/>
        <w:right w:val="none" w:sz="0" w:space="0" w:color="auto"/>
      </w:divBdr>
    </w:div>
    <w:div w:id="1548252006">
      <w:bodyDiv w:val="1"/>
      <w:marLeft w:val="0"/>
      <w:marRight w:val="0"/>
      <w:marTop w:val="0"/>
      <w:marBottom w:val="0"/>
      <w:divBdr>
        <w:top w:val="none" w:sz="0" w:space="0" w:color="auto"/>
        <w:left w:val="none" w:sz="0" w:space="0" w:color="auto"/>
        <w:bottom w:val="none" w:sz="0" w:space="0" w:color="auto"/>
        <w:right w:val="none" w:sz="0" w:space="0" w:color="auto"/>
      </w:divBdr>
    </w:div>
    <w:div w:id="1595167969">
      <w:bodyDiv w:val="1"/>
      <w:marLeft w:val="0"/>
      <w:marRight w:val="0"/>
      <w:marTop w:val="0"/>
      <w:marBottom w:val="0"/>
      <w:divBdr>
        <w:top w:val="none" w:sz="0" w:space="0" w:color="auto"/>
        <w:left w:val="none" w:sz="0" w:space="0" w:color="auto"/>
        <w:bottom w:val="none" w:sz="0" w:space="0" w:color="auto"/>
        <w:right w:val="none" w:sz="0" w:space="0" w:color="auto"/>
      </w:divBdr>
    </w:div>
    <w:div w:id="1596357209">
      <w:bodyDiv w:val="1"/>
      <w:marLeft w:val="0"/>
      <w:marRight w:val="0"/>
      <w:marTop w:val="0"/>
      <w:marBottom w:val="0"/>
      <w:divBdr>
        <w:top w:val="none" w:sz="0" w:space="0" w:color="auto"/>
        <w:left w:val="none" w:sz="0" w:space="0" w:color="auto"/>
        <w:bottom w:val="none" w:sz="0" w:space="0" w:color="auto"/>
        <w:right w:val="none" w:sz="0" w:space="0" w:color="auto"/>
      </w:divBdr>
    </w:div>
    <w:div w:id="1626547159">
      <w:bodyDiv w:val="1"/>
      <w:marLeft w:val="0"/>
      <w:marRight w:val="0"/>
      <w:marTop w:val="0"/>
      <w:marBottom w:val="0"/>
      <w:divBdr>
        <w:top w:val="none" w:sz="0" w:space="0" w:color="auto"/>
        <w:left w:val="none" w:sz="0" w:space="0" w:color="auto"/>
        <w:bottom w:val="none" w:sz="0" w:space="0" w:color="auto"/>
        <w:right w:val="none" w:sz="0" w:space="0" w:color="auto"/>
      </w:divBdr>
    </w:div>
    <w:div w:id="1634945878">
      <w:bodyDiv w:val="1"/>
      <w:marLeft w:val="0"/>
      <w:marRight w:val="0"/>
      <w:marTop w:val="0"/>
      <w:marBottom w:val="0"/>
      <w:divBdr>
        <w:top w:val="none" w:sz="0" w:space="0" w:color="auto"/>
        <w:left w:val="none" w:sz="0" w:space="0" w:color="auto"/>
        <w:bottom w:val="none" w:sz="0" w:space="0" w:color="auto"/>
        <w:right w:val="none" w:sz="0" w:space="0" w:color="auto"/>
      </w:divBdr>
    </w:div>
    <w:div w:id="1664704101">
      <w:bodyDiv w:val="1"/>
      <w:marLeft w:val="0"/>
      <w:marRight w:val="0"/>
      <w:marTop w:val="0"/>
      <w:marBottom w:val="0"/>
      <w:divBdr>
        <w:top w:val="none" w:sz="0" w:space="0" w:color="auto"/>
        <w:left w:val="none" w:sz="0" w:space="0" w:color="auto"/>
        <w:bottom w:val="none" w:sz="0" w:space="0" w:color="auto"/>
        <w:right w:val="none" w:sz="0" w:space="0" w:color="auto"/>
      </w:divBdr>
    </w:div>
    <w:div w:id="1688366269">
      <w:bodyDiv w:val="1"/>
      <w:marLeft w:val="0"/>
      <w:marRight w:val="0"/>
      <w:marTop w:val="0"/>
      <w:marBottom w:val="0"/>
      <w:divBdr>
        <w:top w:val="none" w:sz="0" w:space="0" w:color="auto"/>
        <w:left w:val="none" w:sz="0" w:space="0" w:color="auto"/>
        <w:bottom w:val="none" w:sz="0" w:space="0" w:color="auto"/>
        <w:right w:val="none" w:sz="0" w:space="0" w:color="auto"/>
      </w:divBdr>
    </w:div>
    <w:div w:id="1765224783">
      <w:bodyDiv w:val="1"/>
      <w:marLeft w:val="0"/>
      <w:marRight w:val="0"/>
      <w:marTop w:val="0"/>
      <w:marBottom w:val="0"/>
      <w:divBdr>
        <w:top w:val="none" w:sz="0" w:space="0" w:color="auto"/>
        <w:left w:val="none" w:sz="0" w:space="0" w:color="auto"/>
        <w:bottom w:val="none" w:sz="0" w:space="0" w:color="auto"/>
        <w:right w:val="none" w:sz="0" w:space="0" w:color="auto"/>
      </w:divBdr>
    </w:div>
    <w:div w:id="1768236979">
      <w:bodyDiv w:val="1"/>
      <w:marLeft w:val="0"/>
      <w:marRight w:val="0"/>
      <w:marTop w:val="0"/>
      <w:marBottom w:val="0"/>
      <w:divBdr>
        <w:top w:val="none" w:sz="0" w:space="0" w:color="auto"/>
        <w:left w:val="none" w:sz="0" w:space="0" w:color="auto"/>
        <w:bottom w:val="none" w:sz="0" w:space="0" w:color="auto"/>
        <w:right w:val="none" w:sz="0" w:space="0" w:color="auto"/>
      </w:divBdr>
    </w:div>
    <w:div w:id="1776092462">
      <w:bodyDiv w:val="1"/>
      <w:marLeft w:val="0"/>
      <w:marRight w:val="0"/>
      <w:marTop w:val="0"/>
      <w:marBottom w:val="0"/>
      <w:divBdr>
        <w:top w:val="none" w:sz="0" w:space="0" w:color="auto"/>
        <w:left w:val="none" w:sz="0" w:space="0" w:color="auto"/>
        <w:bottom w:val="none" w:sz="0" w:space="0" w:color="auto"/>
        <w:right w:val="none" w:sz="0" w:space="0" w:color="auto"/>
      </w:divBdr>
    </w:div>
    <w:div w:id="1780952434">
      <w:bodyDiv w:val="1"/>
      <w:marLeft w:val="0"/>
      <w:marRight w:val="0"/>
      <w:marTop w:val="0"/>
      <w:marBottom w:val="0"/>
      <w:divBdr>
        <w:top w:val="none" w:sz="0" w:space="0" w:color="auto"/>
        <w:left w:val="none" w:sz="0" w:space="0" w:color="auto"/>
        <w:bottom w:val="none" w:sz="0" w:space="0" w:color="auto"/>
        <w:right w:val="none" w:sz="0" w:space="0" w:color="auto"/>
      </w:divBdr>
    </w:div>
    <w:div w:id="1790002248">
      <w:bodyDiv w:val="1"/>
      <w:marLeft w:val="0"/>
      <w:marRight w:val="0"/>
      <w:marTop w:val="0"/>
      <w:marBottom w:val="0"/>
      <w:divBdr>
        <w:top w:val="none" w:sz="0" w:space="0" w:color="auto"/>
        <w:left w:val="none" w:sz="0" w:space="0" w:color="auto"/>
        <w:bottom w:val="none" w:sz="0" w:space="0" w:color="auto"/>
        <w:right w:val="none" w:sz="0" w:space="0" w:color="auto"/>
      </w:divBdr>
    </w:div>
    <w:div w:id="1879657946">
      <w:bodyDiv w:val="1"/>
      <w:marLeft w:val="0"/>
      <w:marRight w:val="0"/>
      <w:marTop w:val="0"/>
      <w:marBottom w:val="0"/>
      <w:divBdr>
        <w:top w:val="none" w:sz="0" w:space="0" w:color="auto"/>
        <w:left w:val="none" w:sz="0" w:space="0" w:color="auto"/>
        <w:bottom w:val="none" w:sz="0" w:space="0" w:color="auto"/>
        <w:right w:val="none" w:sz="0" w:space="0" w:color="auto"/>
      </w:divBdr>
    </w:div>
    <w:div w:id="1905336359">
      <w:bodyDiv w:val="1"/>
      <w:marLeft w:val="0"/>
      <w:marRight w:val="0"/>
      <w:marTop w:val="0"/>
      <w:marBottom w:val="0"/>
      <w:divBdr>
        <w:top w:val="none" w:sz="0" w:space="0" w:color="auto"/>
        <w:left w:val="none" w:sz="0" w:space="0" w:color="auto"/>
        <w:bottom w:val="none" w:sz="0" w:space="0" w:color="auto"/>
        <w:right w:val="none" w:sz="0" w:space="0" w:color="auto"/>
      </w:divBdr>
    </w:div>
    <w:div w:id="1989895179">
      <w:bodyDiv w:val="1"/>
      <w:marLeft w:val="0"/>
      <w:marRight w:val="0"/>
      <w:marTop w:val="0"/>
      <w:marBottom w:val="0"/>
      <w:divBdr>
        <w:top w:val="none" w:sz="0" w:space="0" w:color="auto"/>
        <w:left w:val="none" w:sz="0" w:space="0" w:color="auto"/>
        <w:bottom w:val="none" w:sz="0" w:space="0" w:color="auto"/>
        <w:right w:val="none" w:sz="0" w:space="0" w:color="auto"/>
      </w:divBdr>
    </w:div>
    <w:div w:id="2013559343">
      <w:bodyDiv w:val="1"/>
      <w:marLeft w:val="0"/>
      <w:marRight w:val="0"/>
      <w:marTop w:val="0"/>
      <w:marBottom w:val="0"/>
      <w:divBdr>
        <w:top w:val="none" w:sz="0" w:space="0" w:color="auto"/>
        <w:left w:val="none" w:sz="0" w:space="0" w:color="auto"/>
        <w:bottom w:val="none" w:sz="0" w:space="0" w:color="auto"/>
        <w:right w:val="none" w:sz="0" w:space="0" w:color="auto"/>
      </w:divBdr>
    </w:div>
    <w:div w:id="2057505492">
      <w:bodyDiv w:val="1"/>
      <w:marLeft w:val="0"/>
      <w:marRight w:val="0"/>
      <w:marTop w:val="0"/>
      <w:marBottom w:val="0"/>
      <w:divBdr>
        <w:top w:val="none" w:sz="0" w:space="0" w:color="auto"/>
        <w:left w:val="none" w:sz="0" w:space="0" w:color="auto"/>
        <w:bottom w:val="none" w:sz="0" w:space="0" w:color="auto"/>
        <w:right w:val="none" w:sz="0" w:space="0" w:color="auto"/>
      </w:divBdr>
    </w:div>
    <w:div w:id="2070229442">
      <w:bodyDiv w:val="1"/>
      <w:marLeft w:val="0"/>
      <w:marRight w:val="0"/>
      <w:marTop w:val="0"/>
      <w:marBottom w:val="0"/>
      <w:divBdr>
        <w:top w:val="none" w:sz="0" w:space="0" w:color="auto"/>
        <w:left w:val="none" w:sz="0" w:space="0" w:color="auto"/>
        <w:bottom w:val="none" w:sz="0" w:space="0" w:color="auto"/>
        <w:right w:val="none" w:sz="0" w:space="0" w:color="auto"/>
      </w:divBdr>
    </w:div>
    <w:div w:id="2095858447">
      <w:bodyDiv w:val="1"/>
      <w:marLeft w:val="0"/>
      <w:marRight w:val="0"/>
      <w:marTop w:val="0"/>
      <w:marBottom w:val="0"/>
      <w:divBdr>
        <w:top w:val="none" w:sz="0" w:space="0" w:color="auto"/>
        <w:left w:val="none" w:sz="0" w:space="0" w:color="auto"/>
        <w:bottom w:val="none" w:sz="0" w:space="0" w:color="auto"/>
        <w:right w:val="none" w:sz="0" w:space="0" w:color="auto"/>
      </w:divBdr>
    </w:div>
    <w:div w:id="2098481637">
      <w:bodyDiv w:val="1"/>
      <w:marLeft w:val="0"/>
      <w:marRight w:val="0"/>
      <w:marTop w:val="0"/>
      <w:marBottom w:val="0"/>
      <w:divBdr>
        <w:top w:val="none" w:sz="0" w:space="0" w:color="auto"/>
        <w:left w:val="none" w:sz="0" w:space="0" w:color="auto"/>
        <w:bottom w:val="none" w:sz="0" w:space="0" w:color="auto"/>
        <w:right w:val="none" w:sz="0" w:space="0" w:color="auto"/>
      </w:divBdr>
    </w:div>
    <w:div w:id="2099867858">
      <w:bodyDiv w:val="1"/>
      <w:marLeft w:val="0"/>
      <w:marRight w:val="0"/>
      <w:marTop w:val="0"/>
      <w:marBottom w:val="0"/>
      <w:divBdr>
        <w:top w:val="none" w:sz="0" w:space="0" w:color="auto"/>
        <w:left w:val="none" w:sz="0" w:space="0" w:color="auto"/>
        <w:bottom w:val="none" w:sz="0" w:space="0" w:color="auto"/>
        <w:right w:val="none" w:sz="0" w:space="0" w:color="auto"/>
      </w:divBdr>
    </w:div>
    <w:div w:id="2100441596">
      <w:marLeft w:val="0"/>
      <w:marRight w:val="0"/>
      <w:marTop w:val="0"/>
      <w:marBottom w:val="0"/>
      <w:divBdr>
        <w:top w:val="none" w:sz="0" w:space="0" w:color="auto"/>
        <w:left w:val="none" w:sz="0" w:space="0" w:color="auto"/>
        <w:bottom w:val="none" w:sz="0" w:space="0" w:color="auto"/>
        <w:right w:val="none" w:sz="0" w:space="0" w:color="auto"/>
      </w:divBdr>
    </w:div>
    <w:div w:id="2100441597">
      <w:marLeft w:val="0"/>
      <w:marRight w:val="0"/>
      <w:marTop w:val="0"/>
      <w:marBottom w:val="0"/>
      <w:divBdr>
        <w:top w:val="none" w:sz="0" w:space="0" w:color="auto"/>
        <w:left w:val="none" w:sz="0" w:space="0" w:color="auto"/>
        <w:bottom w:val="none" w:sz="0" w:space="0" w:color="auto"/>
        <w:right w:val="none" w:sz="0" w:space="0" w:color="auto"/>
      </w:divBdr>
    </w:div>
    <w:div w:id="2100441598">
      <w:marLeft w:val="0"/>
      <w:marRight w:val="0"/>
      <w:marTop w:val="0"/>
      <w:marBottom w:val="0"/>
      <w:divBdr>
        <w:top w:val="none" w:sz="0" w:space="0" w:color="auto"/>
        <w:left w:val="none" w:sz="0" w:space="0" w:color="auto"/>
        <w:bottom w:val="none" w:sz="0" w:space="0" w:color="auto"/>
        <w:right w:val="none" w:sz="0" w:space="0" w:color="auto"/>
      </w:divBdr>
    </w:div>
    <w:div w:id="2100441599">
      <w:marLeft w:val="0"/>
      <w:marRight w:val="0"/>
      <w:marTop w:val="0"/>
      <w:marBottom w:val="0"/>
      <w:divBdr>
        <w:top w:val="none" w:sz="0" w:space="0" w:color="auto"/>
        <w:left w:val="none" w:sz="0" w:space="0" w:color="auto"/>
        <w:bottom w:val="none" w:sz="0" w:space="0" w:color="auto"/>
        <w:right w:val="none" w:sz="0" w:space="0" w:color="auto"/>
      </w:divBdr>
    </w:div>
    <w:div w:id="2100441600">
      <w:marLeft w:val="0"/>
      <w:marRight w:val="0"/>
      <w:marTop w:val="0"/>
      <w:marBottom w:val="0"/>
      <w:divBdr>
        <w:top w:val="none" w:sz="0" w:space="0" w:color="auto"/>
        <w:left w:val="none" w:sz="0" w:space="0" w:color="auto"/>
        <w:bottom w:val="none" w:sz="0" w:space="0" w:color="auto"/>
        <w:right w:val="none" w:sz="0" w:space="0" w:color="auto"/>
      </w:divBdr>
    </w:div>
    <w:div w:id="2100441601">
      <w:marLeft w:val="0"/>
      <w:marRight w:val="0"/>
      <w:marTop w:val="0"/>
      <w:marBottom w:val="0"/>
      <w:divBdr>
        <w:top w:val="none" w:sz="0" w:space="0" w:color="auto"/>
        <w:left w:val="none" w:sz="0" w:space="0" w:color="auto"/>
        <w:bottom w:val="none" w:sz="0" w:space="0" w:color="auto"/>
        <w:right w:val="none" w:sz="0" w:space="0" w:color="auto"/>
      </w:divBdr>
    </w:div>
    <w:div w:id="2100441602">
      <w:marLeft w:val="0"/>
      <w:marRight w:val="0"/>
      <w:marTop w:val="0"/>
      <w:marBottom w:val="0"/>
      <w:divBdr>
        <w:top w:val="none" w:sz="0" w:space="0" w:color="auto"/>
        <w:left w:val="none" w:sz="0" w:space="0" w:color="auto"/>
        <w:bottom w:val="none" w:sz="0" w:space="0" w:color="auto"/>
        <w:right w:val="none" w:sz="0" w:space="0" w:color="auto"/>
      </w:divBdr>
    </w:div>
    <w:div w:id="2100441603">
      <w:marLeft w:val="0"/>
      <w:marRight w:val="0"/>
      <w:marTop w:val="0"/>
      <w:marBottom w:val="0"/>
      <w:divBdr>
        <w:top w:val="none" w:sz="0" w:space="0" w:color="auto"/>
        <w:left w:val="none" w:sz="0" w:space="0" w:color="auto"/>
        <w:bottom w:val="none" w:sz="0" w:space="0" w:color="auto"/>
        <w:right w:val="none" w:sz="0" w:space="0" w:color="auto"/>
      </w:divBdr>
    </w:div>
    <w:div w:id="2100441604">
      <w:marLeft w:val="0"/>
      <w:marRight w:val="0"/>
      <w:marTop w:val="0"/>
      <w:marBottom w:val="0"/>
      <w:divBdr>
        <w:top w:val="none" w:sz="0" w:space="0" w:color="auto"/>
        <w:left w:val="none" w:sz="0" w:space="0" w:color="auto"/>
        <w:bottom w:val="none" w:sz="0" w:space="0" w:color="auto"/>
        <w:right w:val="none" w:sz="0" w:space="0" w:color="auto"/>
      </w:divBdr>
    </w:div>
    <w:div w:id="2100441605">
      <w:marLeft w:val="0"/>
      <w:marRight w:val="0"/>
      <w:marTop w:val="0"/>
      <w:marBottom w:val="0"/>
      <w:divBdr>
        <w:top w:val="none" w:sz="0" w:space="0" w:color="auto"/>
        <w:left w:val="none" w:sz="0" w:space="0" w:color="auto"/>
        <w:bottom w:val="none" w:sz="0" w:space="0" w:color="auto"/>
        <w:right w:val="none" w:sz="0" w:space="0" w:color="auto"/>
      </w:divBdr>
    </w:div>
    <w:div w:id="2100441606">
      <w:marLeft w:val="0"/>
      <w:marRight w:val="0"/>
      <w:marTop w:val="0"/>
      <w:marBottom w:val="0"/>
      <w:divBdr>
        <w:top w:val="none" w:sz="0" w:space="0" w:color="auto"/>
        <w:left w:val="none" w:sz="0" w:space="0" w:color="auto"/>
        <w:bottom w:val="none" w:sz="0" w:space="0" w:color="auto"/>
        <w:right w:val="none" w:sz="0" w:space="0" w:color="auto"/>
      </w:divBdr>
    </w:div>
    <w:div w:id="2100441607">
      <w:marLeft w:val="0"/>
      <w:marRight w:val="0"/>
      <w:marTop w:val="0"/>
      <w:marBottom w:val="0"/>
      <w:divBdr>
        <w:top w:val="none" w:sz="0" w:space="0" w:color="auto"/>
        <w:left w:val="none" w:sz="0" w:space="0" w:color="auto"/>
        <w:bottom w:val="none" w:sz="0" w:space="0" w:color="auto"/>
        <w:right w:val="none" w:sz="0" w:space="0" w:color="auto"/>
      </w:divBdr>
    </w:div>
    <w:div w:id="2100441608">
      <w:marLeft w:val="0"/>
      <w:marRight w:val="0"/>
      <w:marTop w:val="0"/>
      <w:marBottom w:val="0"/>
      <w:divBdr>
        <w:top w:val="none" w:sz="0" w:space="0" w:color="auto"/>
        <w:left w:val="none" w:sz="0" w:space="0" w:color="auto"/>
        <w:bottom w:val="none" w:sz="0" w:space="0" w:color="auto"/>
        <w:right w:val="none" w:sz="0" w:space="0" w:color="auto"/>
      </w:divBdr>
    </w:div>
    <w:div w:id="2100441609">
      <w:marLeft w:val="0"/>
      <w:marRight w:val="0"/>
      <w:marTop w:val="0"/>
      <w:marBottom w:val="0"/>
      <w:divBdr>
        <w:top w:val="none" w:sz="0" w:space="0" w:color="auto"/>
        <w:left w:val="none" w:sz="0" w:space="0" w:color="auto"/>
        <w:bottom w:val="none" w:sz="0" w:space="0" w:color="auto"/>
        <w:right w:val="none" w:sz="0" w:space="0" w:color="auto"/>
      </w:divBdr>
    </w:div>
    <w:div w:id="2100441610">
      <w:marLeft w:val="0"/>
      <w:marRight w:val="0"/>
      <w:marTop w:val="0"/>
      <w:marBottom w:val="0"/>
      <w:divBdr>
        <w:top w:val="none" w:sz="0" w:space="0" w:color="auto"/>
        <w:left w:val="none" w:sz="0" w:space="0" w:color="auto"/>
        <w:bottom w:val="none" w:sz="0" w:space="0" w:color="auto"/>
        <w:right w:val="none" w:sz="0" w:space="0" w:color="auto"/>
      </w:divBdr>
    </w:div>
    <w:div w:id="2100441611">
      <w:marLeft w:val="0"/>
      <w:marRight w:val="0"/>
      <w:marTop w:val="0"/>
      <w:marBottom w:val="0"/>
      <w:divBdr>
        <w:top w:val="none" w:sz="0" w:space="0" w:color="auto"/>
        <w:left w:val="none" w:sz="0" w:space="0" w:color="auto"/>
        <w:bottom w:val="none" w:sz="0" w:space="0" w:color="auto"/>
        <w:right w:val="none" w:sz="0" w:space="0" w:color="auto"/>
      </w:divBdr>
    </w:div>
    <w:div w:id="2100441612">
      <w:marLeft w:val="0"/>
      <w:marRight w:val="0"/>
      <w:marTop w:val="0"/>
      <w:marBottom w:val="0"/>
      <w:divBdr>
        <w:top w:val="none" w:sz="0" w:space="0" w:color="auto"/>
        <w:left w:val="none" w:sz="0" w:space="0" w:color="auto"/>
        <w:bottom w:val="none" w:sz="0" w:space="0" w:color="auto"/>
        <w:right w:val="none" w:sz="0" w:space="0" w:color="auto"/>
      </w:divBdr>
    </w:div>
    <w:div w:id="2100441614">
      <w:marLeft w:val="0"/>
      <w:marRight w:val="0"/>
      <w:marTop w:val="0"/>
      <w:marBottom w:val="0"/>
      <w:divBdr>
        <w:top w:val="none" w:sz="0" w:space="0" w:color="auto"/>
        <w:left w:val="none" w:sz="0" w:space="0" w:color="auto"/>
        <w:bottom w:val="none" w:sz="0" w:space="0" w:color="auto"/>
        <w:right w:val="none" w:sz="0" w:space="0" w:color="auto"/>
      </w:divBdr>
    </w:div>
    <w:div w:id="2100441616">
      <w:marLeft w:val="0"/>
      <w:marRight w:val="0"/>
      <w:marTop w:val="0"/>
      <w:marBottom w:val="0"/>
      <w:divBdr>
        <w:top w:val="none" w:sz="0" w:space="0" w:color="auto"/>
        <w:left w:val="none" w:sz="0" w:space="0" w:color="auto"/>
        <w:bottom w:val="none" w:sz="0" w:space="0" w:color="auto"/>
        <w:right w:val="none" w:sz="0" w:space="0" w:color="auto"/>
      </w:divBdr>
    </w:div>
    <w:div w:id="2100441621">
      <w:marLeft w:val="0"/>
      <w:marRight w:val="0"/>
      <w:marTop w:val="0"/>
      <w:marBottom w:val="0"/>
      <w:divBdr>
        <w:top w:val="none" w:sz="0" w:space="0" w:color="auto"/>
        <w:left w:val="none" w:sz="0" w:space="0" w:color="auto"/>
        <w:bottom w:val="none" w:sz="0" w:space="0" w:color="auto"/>
        <w:right w:val="none" w:sz="0" w:space="0" w:color="auto"/>
      </w:divBdr>
    </w:div>
    <w:div w:id="2100441622">
      <w:marLeft w:val="0"/>
      <w:marRight w:val="0"/>
      <w:marTop w:val="0"/>
      <w:marBottom w:val="0"/>
      <w:divBdr>
        <w:top w:val="none" w:sz="0" w:space="0" w:color="auto"/>
        <w:left w:val="none" w:sz="0" w:space="0" w:color="auto"/>
        <w:bottom w:val="none" w:sz="0" w:space="0" w:color="auto"/>
        <w:right w:val="none" w:sz="0" w:space="0" w:color="auto"/>
      </w:divBdr>
    </w:div>
    <w:div w:id="2100441624">
      <w:marLeft w:val="0"/>
      <w:marRight w:val="0"/>
      <w:marTop w:val="0"/>
      <w:marBottom w:val="0"/>
      <w:divBdr>
        <w:top w:val="none" w:sz="0" w:space="0" w:color="auto"/>
        <w:left w:val="none" w:sz="0" w:space="0" w:color="auto"/>
        <w:bottom w:val="none" w:sz="0" w:space="0" w:color="auto"/>
        <w:right w:val="none" w:sz="0" w:space="0" w:color="auto"/>
      </w:divBdr>
    </w:div>
    <w:div w:id="2100441625">
      <w:marLeft w:val="0"/>
      <w:marRight w:val="0"/>
      <w:marTop w:val="0"/>
      <w:marBottom w:val="0"/>
      <w:divBdr>
        <w:top w:val="none" w:sz="0" w:space="0" w:color="auto"/>
        <w:left w:val="none" w:sz="0" w:space="0" w:color="auto"/>
        <w:bottom w:val="none" w:sz="0" w:space="0" w:color="auto"/>
        <w:right w:val="none" w:sz="0" w:space="0" w:color="auto"/>
      </w:divBdr>
    </w:div>
    <w:div w:id="2100441627">
      <w:marLeft w:val="0"/>
      <w:marRight w:val="0"/>
      <w:marTop w:val="0"/>
      <w:marBottom w:val="0"/>
      <w:divBdr>
        <w:top w:val="none" w:sz="0" w:space="0" w:color="auto"/>
        <w:left w:val="none" w:sz="0" w:space="0" w:color="auto"/>
        <w:bottom w:val="none" w:sz="0" w:space="0" w:color="auto"/>
        <w:right w:val="none" w:sz="0" w:space="0" w:color="auto"/>
      </w:divBdr>
    </w:div>
    <w:div w:id="2100441628">
      <w:marLeft w:val="0"/>
      <w:marRight w:val="0"/>
      <w:marTop w:val="0"/>
      <w:marBottom w:val="0"/>
      <w:divBdr>
        <w:top w:val="none" w:sz="0" w:space="0" w:color="auto"/>
        <w:left w:val="none" w:sz="0" w:space="0" w:color="auto"/>
        <w:bottom w:val="none" w:sz="0" w:space="0" w:color="auto"/>
        <w:right w:val="none" w:sz="0" w:space="0" w:color="auto"/>
      </w:divBdr>
    </w:div>
    <w:div w:id="2100441630">
      <w:marLeft w:val="0"/>
      <w:marRight w:val="0"/>
      <w:marTop w:val="0"/>
      <w:marBottom w:val="0"/>
      <w:divBdr>
        <w:top w:val="none" w:sz="0" w:space="0" w:color="auto"/>
        <w:left w:val="none" w:sz="0" w:space="0" w:color="auto"/>
        <w:bottom w:val="none" w:sz="0" w:space="0" w:color="auto"/>
        <w:right w:val="none" w:sz="0" w:space="0" w:color="auto"/>
      </w:divBdr>
    </w:div>
    <w:div w:id="2100441631">
      <w:marLeft w:val="0"/>
      <w:marRight w:val="0"/>
      <w:marTop w:val="0"/>
      <w:marBottom w:val="0"/>
      <w:divBdr>
        <w:top w:val="none" w:sz="0" w:space="0" w:color="auto"/>
        <w:left w:val="none" w:sz="0" w:space="0" w:color="auto"/>
        <w:bottom w:val="none" w:sz="0" w:space="0" w:color="auto"/>
        <w:right w:val="none" w:sz="0" w:space="0" w:color="auto"/>
      </w:divBdr>
    </w:div>
    <w:div w:id="2100441632">
      <w:marLeft w:val="0"/>
      <w:marRight w:val="0"/>
      <w:marTop w:val="0"/>
      <w:marBottom w:val="0"/>
      <w:divBdr>
        <w:top w:val="none" w:sz="0" w:space="0" w:color="auto"/>
        <w:left w:val="none" w:sz="0" w:space="0" w:color="auto"/>
        <w:bottom w:val="none" w:sz="0" w:space="0" w:color="auto"/>
        <w:right w:val="none" w:sz="0" w:space="0" w:color="auto"/>
      </w:divBdr>
    </w:div>
    <w:div w:id="2100441633">
      <w:marLeft w:val="0"/>
      <w:marRight w:val="0"/>
      <w:marTop w:val="0"/>
      <w:marBottom w:val="0"/>
      <w:divBdr>
        <w:top w:val="none" w:sz="0" w:space="0" w:color="auto"/>
        <w:left w:val="none" w:sz="0" w:space="0" w:color="auto"/>
        <w:bottom w:val="none" w:sz="0" w:space="0" w:color="auto"/>
        <w:right w:val="none" w:sz="0" w:space="0" w:color="auto"/>
      </w:divBdr>
    </w:div>
    <w:div w:id="2100441634">
      <w:marLeft w:val="0"/>
      <w:marRight w:val="0"/>
      <w:marTop w:val="0"/>
      <w:marBottom w:val="0"/>
      <w:divBdr>
        <w:top w:val="none" w:sz="0" w:space="0" w:color="auto"/>
        <w:left w:val="none" w:sz="0" w:space="0" w:color="auto"/>
        <w:bottom w:val="none" w:sz="0" w:space="0" w:color="auto"/>
        <w:right w:val="none" w:sz="0" w:space="0" w:color="auto"/>
      </w:divBdr>
    </w:div>
    <w:div w:id="2100441635">
      <w:marLeft w:val="0"/>
      <w:marRight w:val="0"/>
      <w:marTop w:val="0"/>
      <w:marBottom w:val="0"/>
      <w:divBdr>
        <w:top w:val="none" w:sz="0" w:space="0" w:color="auto"/>
        <w:left w:val="none" w:sz="0" w:space="0" w:color="auto"/>
        <w:bottom w:val="none" w:sz="0" w:space="0" w:color="auto"/>
        <w:right w:val="none" w:sz="0" w:space="0" w:color="auto"/>
      </w:divBdr>
    </w:div>
    <w:div w:id="2100441636">
      <w:marLeft w:val="0"/>
      <w:marRight w:val="0"/>
      <w:marTop w:val="0"/>
      <w:marBottom w:val="0"/>
      <w:divBdr>
        <w:top w:val="none" w:sz="0" w:space="0" w:color="auto"/>
        <w:left w:val="none" w:sz="0" w:space="0" w:color="auto"/>
        <w:bottom w:val="none" w:sz="0" w:space="0" w:color="auto"/>
        <w:right w:val="none" w:sz="0" w:space="0" w:color="auto"/>
      </w:divBdr>
    </w:div>
    <w:div w:id="2100441637">
      <w:marLeft w:val="0"/>
      <w:marRight w:val="0"/>
      <w:marTop w:val="0"/>
      <w:marBottom w:val="0"/>
      <w:divBdr>
        <w:top w:val="none" w:sz="0" w:space="0" w:color="auto"/>
        <w:left w:val="none" w:sz="0" w:space="0" w:color="auto"/>
        <w:bottom w:val="none" w:sz="0" w:space="0" w:color="auto"/>
        <w:right w:val="none" w:sz="0" w:space="0" w:color="auto"/>
      </w:divBdr>
    </w:div>
    <w:div w:id="2100441639">
      <w:marLeft w:val="0"/>
      <w:marRight w:val="0"/>
      <w:marTop w:val="0"/>
      <w:marBottom w:val="0"/>
      <w:divBdr>
        <w:top w:val="none" w:sz="0" w:space="0" w:color="auto"/>
        <w:left w:val="none" w:sz="0" w:space="0" w:color="auto"/>
        <w:bottom w:val="none" w:sz="0" w:space="0" w:color="auto"/>
        <w:right w:val="none" w:sz="0" w:space="0" w:color="auto"/>
      </w:divBdr>
    </w:div>
    <w:div w:id="2100441640">
      <w:marLeft w:val="0"/>
      <w:marRight w:val="0"/>
      <w:marTop w:val="0"/>
      <w:marBottom w:val="0"/>
      <w:divBdr>
        <w:top w:val="none" w:sz="0" w:space="0" w:color="auto"/>
        <w:left w:val="none" w:sz="0" w:space="0" w:color="auto"/>
        <w:bottom w:val="none" w:sz="0" w:space="0" w:color="auto"/>
        <w:right w:val="none" w:sz="0" w:space="0" w:color="auto"/>
      </w:divBdr>
    </w:div>
    <w:div w:id="2100441641">
      <w:marLeft w:val="0"/>
      <w:marRight w:val="0"/>
      <w:marTop w:val="0"/>
      <w:marBottom w:val="0"/>
      <w:divBdr>
        <w:top w:val="none" w:sz="0" w:space="0" w:color="auto"/>
        <w:left w:val="none" w:sz="0" w:space="0" w:color="auto"/>
        <w:bottom w:val="none" w:sz="0" w:space="0" w:color="auto"/>
        <w:right w:val="none" w:sz="0" w:space="0" w:color="auto"/>
      </w:divBdr>
    </w:div>
    <w:div w:id="2100441642">
      <w:marLeft w:val="0"/>
      <w:marRight w:val="0"/>
      <w:marTop w:val="0"/>
      <w:marBottom w:val="0"/>
      <w:divBdr>
        <w:top w:val="none" w:sz="0" w:space="0" w:color="auto"/>
        <w:left w:val="none" w:sz="0" w:space="0" w:color="auto"/>
        <w:bottom w:val="none" w:sz="0" w:space="0" w:color="auto"/>
        <w:right w:val="none" w:sz="0" w:space="0" w:color="auto"/>
      </w:divBdr>
    </w:div>
    <w:div w:id="2100441644">
      <w:marLeft w:val="0"/>
      <w:marRight w:val="0"/>
      <w:marTop w:val="0"/>
      <w:marBottom w:val="0"/>
      <w:divBdr>
        <w:top w:val="none" w:sz="0" w:space="0" w:color="auto"/>
        <w:left w:val="none" w:sz="0" w:space="0" w:color="auto"/>
        <w:bottom w:val="none" w:sz="0" w:space="0" w:color="auto"/>
        <w:right w:val="none" w:sz="0" w:space="0" w:color="auto"/>
      </w:divBdr>
    </w:div>
    <w:div w:id="2100441645">
      <w:marLeft w:val="0"/>
      <w:marRight w:val="0"/>
      <w:marTop w:val="0"/>
      <w:marBottom w:val="0"/>
      <w:divBdr>
        <w:top w:val="none" w:sz="0" w:space="0" w:color="auto"/>
        <w:left w:val="none" w:sz="0" w:space="0" w:color="auto"/>
        <w:bottom w:val="none" w:sz="0" w:space="0" w:color="auto"/>
        <w:right w:val="none" w:sz="0" w:space="0" w:color="auto"/>
      </w:divBdr>
    </w:div>
    <w:div w:id="2100441646">
      <w:marLeft w:val="0"/>
      <w:marRight w:val="0"/>
      <w:marTop w:val="0"/>
      <w:marBottom w:val="0"/>
      <w:divBdr>
        <w:top w:val="none" w:sz="0" w:space="0" w:color="auto"/>
        <w:left w:val="none" w:sz="0" w:space="0" w:color="auto"/>
        <w:bottom w:val="none" w:sz="0" w:space="0" w:color="auto"/>
        <w:right w:val="none" w:sz="0" w:space="0" w:color="auto"/>
      </w:divBdr>
    </w:div>
    <w:div w:id="2100441648">
      <w:marLeft w:val="0"/>
      <w:marRight w:val="0"/>
      <w:marTop w:val="0"/>
      <w:marBottom w:val="0"/>
      <w:divBdr>
        <w:top w:val="none" w:sz="0" w:space="0" w:color="auto"/>
        <w:left w:val="none" w:sz="0" w:space="0" w:color="auto"/>
        <w:bottom w:val="none" w:sz="0" w:space="0" w:color="auto"/>
        <w:right w:val="none" w:sz="0" w:space="0" w:color="auto"/>
      </w:divBdr>
    </w:div>
    <w:div w:id="2100441650">
      <w:marLeft w:val="0"/>
      <w:marRight w:val="0"/>
      <w:marTop w:val="0"/>
      <w:marBottom w:val="0"/>
      <w:divBdr>
        <w:top w:val="none" w:sz="0" w:space="0" w:color="auto"/>
        <w:left w:val="none" w:sz="0" w:space="0" w:color="auto"/>
        <w:bottom w:val="none" w:sz="0" w:space="0" w:color="auto"/>
        <w:right w:val="none" w:sz="0" w:space="0" w:color="auto"/>
      </w:divBdr>
    </w:div>
    <w:div w:id="2100441652">
      <w:marLeft w:val="0"/>
      <w:marRight w:val="0"/>
      <w:marTop w:val="0"/>
      <w:marBottom w:val="0"/>
      <w:divBdr>
        <w:top w:val="none" w:sz="0" w:space="0" w:color="auto"/>
        <w:left w:val="none" w:sz="0" w:space="0" w:color="auto"/>
        <w:bottom w:val="none" w:sz="0" w:space="0" w:color="auto"/>
        <w:right w:val="none" w:sz="0" w:space="0" w:color="auto"/>
      </w:divBdr>
    </w:div>
    <w:div w:id="2100441654">
      <w:marLeft w:val="0"/>
      <w:marRight w:val="0"/>
      <w:marTop w:val="0"/>
      <w:marBottom w:val="0"/>
      <w:divBdr>
        <w:top w:val="none" w:sz="0" w:space="0" w:color="auto"/>
        <w:left w:val="none" w:sz="0" w:space="0" w:color="auto"/>
        <w:bottom w:val="none" w:sz="0" w:space="0" w:color="auto"/>
        <w:right w:val="none" w:sz="0" w:space="0" w:color="auto"/>
      </w:divBdr>
    </w:div>
    <w:div w:id="2100441655">
      <w:marLeft w:val="0"/>
      <w:marRight w:val="0"/>
      <w:marTop w:val="0"/>
      <w:marBottom w:val="0"/>
      <w:divBdr>
        <w:top w:val="none" w:sz="0" w:space="0" w:color="auto"/>
        <w:left w:val="none" w:sz="0" w:space="0" w:color="auto"/>
        <w:bottom w:val="none" w:sz="0" w:space="0" w:color="auto"/>
        <w:right w:val="none" w:sz="0" w:space="0" w:color="auto"/>
      </w:divBdr>
    </w:div>
    <w:div w:id="2100441656">
      <w:marLeft w:val="0"/>
      <w:marRight w:val="0"/>
      <w:marTop w:val="0"/>
      <w:marBottom w:val="0"/>
      <w:divBdr>
        <w:top w:val="none" w:sz="0" w:space="0" w:color="auto"/>
        <w:left w:val="none" w:sz="0" w:space="0" w:color="auto"/>
        <w:bottom w:val="none" w:sz="0" w:space="0" w:color="auto"/>
        <w:right w:val="none" w:sz="0" w:space="0" w:color="auto"/>
      </w:divBdr>
    </w:div>
    <w:div w:id="2100441659">
      <w:marLeft w:val="0"/>
      <w:marRight w:val="0"/>
      <w:marTop w:val="0"/>
      <w:marBottom w:val="0"/>
      <w:divBdr>
        <w:top w:val="none" w:sz="0" w:space="0" w:color="auto"/>
        <w:left w:val="none" w:sz="0" w:space="0" w:color="auto"/>
        <w:bottom w:val="none" w:sz="0" w:space="0" w:color="auto"/>
        <w:right w:val="none" w:sz="0" w:space="0" w:color="auto"/>
      </w:divBdr>
    </w:div>
    <w:div w:id="2100441660">
      <w:marLeft w:val="0"/>
      <w:marRight w:val="0"/>
      <w:marTop w:val="0"/>
      <w:marBottom w:val="0"/>
      <w:divBdr>
        <w:top w:val="none" w:sz="0" w:space="0" w:color="auto"/>
        <w:left w:val="none" w:sz="0" w:space="0" w:color="auto"/>
        <w:bottom w:val="none" w:sz="0" w:space="0" w:color="auto"/>
        <w:right w:val="none" w:sz="0" w:space="0" w:color="auto"/>
      </w:divBdr>
    </w:div>
    <w:div w:id="2100441661">
      <w:marLeft w:val="0"/>
      <w:marRight w:val="0"/>
      <w:marTop w:val="0"/>
      <w:marBottom w:val="0"/>
      <w:divBdr>
        <w:top w:val="none" w:sz="0" w:space="0" w:color="auto"/>
        <w:left w:val="none" w:sz="0" w:space="0" w:color="auto"/>
        <w:bottom w:val="none" w:sz="0" w:space="0" w:color="auto"/>
        <w:right w:val="none" w:sz="0" w:space="0" w:color="auto"/>
      </w:divBdr>
    </w:div>
    <w:div w:id="2100441664">
      <w:marLeft w:val="0"/>
      <w:marRight w:val="0"/>
      <w:marTop w:val="0"/>
      <w:marBottom w:val="0"/>
      <w:divBdr>
        <w:top w:val="none" w:sz="0" w:space="0" w:color="auto"/>
        <w:left w:val="none" w:sz="0" w:space="0" w:color="auto"/>
        <w:bottom w:val="none" w:sz="0" w:space="0" w:color="auto"/>
        <w:right w:val="none" w:sz="0" w:space="0" w:color="auto"/>
      </w:divBdr>
    </w:div>
    <w:div w:id="2100441666">
      <w:marLeft w:val="0"/>
      <w:marRight w:val="0"/>
      <w:marTop w:val="0"/>
      <w:marBottom w:val="0"/>
      <w:divBdr>
        <w:top w:val="none" w:sz="0" w:space="0" w:color="auto"/>
        <w:left w:val="none" w:sz="0" w:space="0" w:color="auto"/>
        <w:bottom w:val="none" w:sz="0" w:space="0" w:color="auto"/>
        <w:right w:val="none" w:sz="0" w:space="0" w:color="auto"/>
      </w:divBdr>
    </w:div>
    <w:div w:id="2100441667">
      <w:marLeft w:val="0"/>
      <w:marRight w:val="0"/>
      <w:marTop w:val="0"/>
      <w:marBottom w:val="0"/>
      <w:divBdr>
        <w:top w:val="none" w:sz="0" w:space="0" w:color="auto"/>
        <w:left w:val="none" w:sz="0" w:space="0" w:color="auto"/>
        <w:bottom w:val="none" w:sz="0" w:space="0" w:color="auto"/>
        <w:right w:val="none" w:sz="0" w:space="0" w:color="auto"/>
      </w:divBdr>
    </w:div>
    <w:div w:id="2100441668">
      <w:marLeft w:val="0"/>
      <w:marRight w:val="0"/>
      <w:marTop w:val="0"/>
      <w:marBottom w:val="0"/>
      <w:divBdr>
        <w:top w:val="none" w:sz="0" w:space="0" w:color="auto"/>
        <w:left w:val="none" w:sz="0" w:space="0" w:color="auto"/>
        <w:bottom w:val="none" w:sz="0" w:space="0" w:color="auto"/>
        <w:right w:val="none" w:sz="0" w:space="0" w:color="auto"/>
      </w:divBdr>
    </w:div>
    <w:div w:id="2100441669">
      <w:marLeft w:val="0"/>
      <w:marRight w:val="0"/>
      <w:marTop w:val="0"/>
      <w:marBottom w:val="0"/>
      <w:divBdr>
        <w:top w:val="none" w:sz="0" w:space="0" w:color="auto"/>
        <w:left w:val="none" w:sz="0" w:space="0" w:color="auto"/>
        <w:bottom w:val="none" w:sz="0" w:space="0" w:color="auto"/>
        <w:right w:val="none" w:sz="0" w:space="0" w:color="auto"/>
      </w:divBdr>
    </w:div>
    <w:div w:id="2100441670">
      <w:marLeft w:val="0"/>
      <w:marRight w:val="0"/>
      <w:marTop w:val="0"/>
      <w:marBottom w:val="0"/>
      <w:divBdr>
        <w:top w:val="none" w:sz="0" w:space="0" w:color="auto"/>
        <w:left w:val="none" w:sz="0" w:space="0" w:color="auto"/>
        <w:bottom w:val="none" w:sz="0" w:space="0" w:color="auto"/>
        <w:right w:val="none" w:sz="0" w:space="0" w:color="auto"/>
      </w:divBdr>
    </w:div>
    <w:div w:id="2100441671">
      <w:marLeft w:val="0"/>
      <w:marRight w:val="0"/>
      <w:marTop w:val="0"/>
      <w:marBottom w:val="0"/>
      <w:divBdr>
        <w:top w:val="none" w:sz="0" w:space="0" w:color="auto"/>
        <w:left w:val="none" w:sz="0" w:space="0" w:color="auto"/>
        <w:bottom w:val="none" w:sz="0" w:space="0" w:color="auto"/>
        <w:right w:val="none" w:sz="0" w:space="0" w:color="auto"/>
      </w:divBdr>
    </w:div>
    <w:div w:id="2100441672">
      <w:marLeft w:val="0"/>
      <w:marRight w:val="0"/>
      <w:marTop w:val="0"/>
      <w:marBottom w:val="0"/>
      <w:divBdr>
        <w:top w:val="none" w:sz="0" w:space="0" w:color="auto"/>
        <w:left w:val="none" w:sz="0" w:space="0" w:color="auto"/>
        <w:bottom w:val="none" w:sz="0" w:space="0" w:color="auto"/>
        <w:right w:val="none" w:sz="0" w:space="0" w:color="auto"/>
      </w:divBdr>
    </w:div>
    <w:div w:id="2100441673">
      <w:marLeft w:val="0"/>
      <w:marRight w:val="0"/>
      <w:marTop w:val="0"/>
      <w:marBottom w:val="0"/>
      <w:divBdr>
        <w:top w:val="none" w:sz="0" w:space="0" w:color="auto"/>
        <w:left w:val="none" w:sz="0" w:space="0" w:color="auto"/>
        <w:bottom w:val="none" w:sz="0" w:space="0" w:color="auto"/>
        <w:right w:val="none" w:sz="0" w:space="0" w:color="auto"/>
      </w:divBdr>
    </w:div>
    <w:div w:id="2100441674">
      <w:marLeft w:val="0"/>
      <w:marRight w:val="0"/>
      <w:marTop w:val="0"/>
      <w:marBottom w:val="0"/>
      <w:divBdr>
        <w:top w:val="none" w:sz="0" w:space="0" w:color="auto"/>
        <w:left w:val="none" w:sz="0" w:space="0" w:color="auto"/>
        <w:bottom w:val="none" w:sz="0" w:space="0" w:color="auto"/>
        <w:right w:val="none" w:sz="0" w:space="0" w:color="auto"/>
      </w:divBdr>
    </w:div>
    <w:div w:id="2100441677">
      <w:marLeft w:val="0"/>
      <w:marRight w:val="0"/>
      <w:marTop w:val="0"/>
      <w:marBottom w:val="0"/>
      <w:divBdr>
        <w:top w:val="none" w:sz="0" w:space="0" w:color="auto"/>
        <w:left w:val="none" w:sz="0" w:space="0" w:color="auto"/>
        <w:bottom w:val="none" w:sz="0" w:space="0" w:color="auto"/>
        <w:right w:val="none" w:sz="0" w:space="0" w:color="auto"/>
      </w:divBdr>
    </w:div>
    <w:div w:id="2100441679">
      <w:marLeft w:val="0"/>
      <w:marRight w:val="0"/>
      <w:marTop w:val="0"/>
      <w:marBottom w:val="0"/>
      <w:divBdr>
        <w:top w:val="none" w:sz="0" w:space="0" w:color="auto"/>
        <w:left w:val="none" w:sz="0" w:space="0" w:color="auto"/>
        <w:bottom w:val="none" w:sz="0" w:space="0" w:color="auto"/>
        <w:right w:val="none" w:sz="0" w:space="0" w:color="auto"/>
      </w:divBdr>
    </w:div>
    <w:div w:id="2100441680">
      <w:marLeft w:val="0"/>
      <w:marRight w:val="0"/>
      <w:marTop w:val="0"/>
      <w:marBottom w:val="0"/>
      <w:divBdr>
        <w:top w:val="none" w:sz="0" w:space="0" w:color="auto"/>
        <w:left w:val="none" w:sz="0" w:space="0" w:color="auto"/>
        <w:bottom w:val="none" w:sz="0" w:space="0" w:color="auto"/>
        <w:right w:val="none" w:sz="0" w:space="0" w:color="auto"/>
      </w:divBdr>
    </w:div>
    <w:div w:id="2100441681">
      <w:marLeft w:val="0"/>
      <w:marRight w:val="0"/>
      <w:marTop w:val="0"/>
      <w:marBottom w:val="0"/>
      <w:divBdr>
        <w:top w:val="none" w:sz="0" w:space="0" w:color="auto"/>
        <w:left w:val="none" w:sz="0" w:space="0" w:color="auto"/>
        <w:bottom w:val="none" w:sz="0" w:space="0" w:color="auto"/>
        <w:right w:val="none" w:sz="0" w:space="0" w:color="auto"/>
      </w:divBdr>
    </w:div>
    <w:div w:id="2100441682">
      <w:marLeft w:val="0"/>
      <w:marRight w:val="0"/>
      <w:marTop w:val="0"/>
      <w:marBottom w:val="0"/>
      <w:divBdr>
        <w:top w:val="none" w:sz="0" w:space="0" w:color="auto"/>
        <w:left w:val="none" w:sz="0" w:space="0" w:color="auto"/>
        <w:bottom w:val="none" w:sz="0" w:space="0" w:color="auto"/>
        <w:right w:val="none" w:sz="0" w:space="0" w:color="auto"/>
      </w:divBdr>
      <w:divsChild>
        <w:div w:id="2100441615">
          <w:marLeft w:val="0"/>
          <w:marRight w:val="0"/>
          <w:marTop w:val="0"/>
          <w:marBottom w:val="0"/>
          <w:divBdr>
            <w:top w:val="none" w:sz="0" w:space="0" w:color="auto"/>
            <w:left w:val="none" w:sz="0" w:space="0" w:color="auto"/>
            <w:bottom w:val="none" w:sz="0" w:space="0" w:color="auto"/>
            <w:right w:val="none" w:sz="0" w:space="0" w:color="auto"/>
          </w:divBdr>
        </w:div>
        <w:div w:id="2100441617">
          <w:marLeft w:val="0"/>
          <w:marRight w:val="0"/>
          <w:marTop w:val="0"/>
          <w:marBottom w:val="0"/>
          <w:divBdr>
            <w:top w:val="none" w:sz="0" w:space="0" w:color="auto"/>
            <w:left w:val="none" w:sz="0" w:space="0" w:color="auto"/>
            <w:bottom w:val="none" w:sz="0" w:space="0" w:color="auto"/>
            <w:right w:val="none" w:sz="0" w:space="0" w:color="auto"/>
          </w:divBdr>
        </w:div>
        <w:div w:id="2100441618">
          <w:marLeft w:val="0"/>
          <w:marRight w:val="0"/>
          <w:marTop w:val="0"/>
          <w:marBottom w:val="0"/>
          <w:divBdr>
            <w:top w:val="none" w:sz="0" w:space="0" w:color="auto"/>
            <w:left w:val="none" w:sz="0" w:space="0" w:color="auto"/>
            <w:bottom w:val="none" w:sz="0" w:space="0" w:color="auto"/>
            <w:right w:val="none" w:sz="0" w:space="0" w:color="auto"/>
          </w:divBdr>
        </w:div>
        <w:div w:id="2100441619">
          <w:marLeft w:val="0"/>
          <w:marRight w:val="0"/>
          <w:marTop w:val="0"/>
          <w:marBottom w:val="0"/>
          <w:divBdr>
            <w:top w:val="none" w:sz="0" w:space="0" w:color="auto"/>
            <w:left w:val="none" w:sz="0" w:space="0" w:color="auto"/>
            <w:bottom w:val="none" w:sz="0" w:space="0" w:color="auto"/>
            <w:right w:val="none" w:sz="0" w:space="0" w:color="auto"/>
          </w:divBdr>
        </w:div>
        <w:div w:id="2100441620">
          <w:marLeft w:val="0"/>
          <w:marRight w:val="0"/>
          <w:marTop w:val="0"/>
          <w:marBottom w:val="0"/>
          <w:divBdr>
            <w:top w:val="none" w:sz="0" w:space="0" w:color="auto"/>
            <w:left w:val="none" w:sz="0" w:space="0" w:color="auto"/>
            <w:bottom w:val="none" w:sz="0" w:space="0" w:color="auto"/>
            <w:right w:val="none" w:sz="0" w:space="0" w:color="auto"/>
          </w:divBdr>
        </w:div>
        <w:div w:id="2100441629">
          <w:marLeft w:val="0"/>
          <w:marRight w:val="0"/>
          <w:marTop w:val="0"/>
          <w:marBottom w:val="0"/>
          <w:divBdr>
            <w:top w:val="none" w:sz="0" w:space="0" w:color="auto"/>
            <w:left w:val="none" w:sz="0" w:space="0" w:color="auto"/>
            <w:bottom w:val="none" w:sz="0" w:space="0" w:color="auto"/>
            <w:right w:val="none" w:sz="0" w:space="0" w:color="auto"/>
          </w:divBdr>
        </w:div>
        <w:div w:id="2100441653">
          <w:marLeft w:val="0"/>
          <w:marRight w:val="0"/>
          <w:marTop w:val="0"/>
          <w:marBottom w:val="0"/>
          <w:divBdr>
            <w:top w:val="none" w:sz="0" w:space="0" w:color="auto"/>
            <w:left w:val="none" w:sz="0" w:space="0" w:color="auto"/>
            <w:bottom w:val="none" w:sz="0" w:space="0" w:color="auto"/>
            <w:right w:val="none" w:sz="0" w:space="0" w:color="auto"/>
          </w:divBdr>
        </w:div>
        <w:div w:id="2100441657">
          <w:marLeft w:val="0"/>
          <w:marRight w:val="0"/>
          <w:marTop w:val="0"/>
          <w:marBottom w:val="0"/>
          <w:divBdr>
            <w:top w:val="none" w:sz="0" w:space="0" w:color="auto"/>
            <w:left w:val="none" w:sz="0" w:space="0" w:color="auto"/>
            <w:bottom w:val="none" w:sz="0" w:space="0" w:color="auto"/>
            <w:right w:val="none" w:sz="0" w:space="0" w:color="auto"/>
          </w:divBdr>
        </w:div>
        <w:div w:id="2100441665">
          <w:marLeft w:val="0"/>
          <w:marRight w:val="0"/>
          <w:marTop w:val="0"/>
          <w:marBottom w:val="0"/>
          <w:divBdr>
            <w:top w:val="none" w:sz="0" w:space="0" w:color="auto"/>
            <w:left w:val="none" w:sz="0" w:space="0" w:color="auto"/>
            <w:bottom w:val="none" w:sz="0" w:space="0" w:color="auto"/>
            <w:right w:val="none" w:sz="0" w:space="0" w:color="auto"/>
          </w:divBdr>
        </w:div>
        <w:div w:id="2100441683">
          <w:marLeft w:val="0"/>
          <w:marRight w:val="0"/>
          <w:marTop w:val="0"/>
          <w:marBottom w:val="0"/>
          <w:divBdr>
            <w:top w:val="none" w:sz="0" w:space="0" w:color="auto"/>
            <w:left w:val="none" w:sz="0" w:space="0" w:color="auto"/>
            <w:bottom w:val="none" w:sz="0" w:space="0" w:color="auto"/>
            <w:right w:val="none" w:sz="0" w:space="0" w:color="auto"/>
          </w:divBdr>
        </w:div>
        <w:div w:id="2100441684">
          <w:marLeft w:val="0"/>
          <w:marRight w:val="0"/>
          <w:marTop w:val="0"/>
          <w:marBottom w:val="0"/>
          <w:divBdr>
            <w:top w:val="none" w:sz="0" w:space="0" w:color="auto"/>
            <w:left w:val="none" w:sz="0" w:space="0" w:color="auto"/>
            <w:bottom w:val="none" w:sz="0" w:space="0" w:color="auto"/>
            <w:right w:val="none" w:sz="0" w:space="0" w:color="auto"/>
          </w:divBdr>
        </w:div>
        <w:div w:id="2100441698">
          <w:marLeft w:val="0"/>
          <w:marRight w:val="0"/>
          <w:marTop w:val="0"/>
          <w:marBottom w:val="0"/>
          <w:divBdr>
            <w:top w:val="none" w:sz="0" w:space="0" w:color="auto"/>
            <w:left w:val="none" w:sz="0" w:space="0" w:color="auto"/>
            <w:bottom w:val="none" w:sz="0" w:space="0" w:color="auto"/>
            <w:right w:val="none" w:sz="0" w:space="0" w:color="auto"/>
          </w:divBdr>
        </w:div>
        <w:div w:id="2100441701">
          <w:marLeft w:val="0"/>
          <w:marRight w:val="0"/>
          <w:marTop w:val="0"/>
          <w:marBottom w:val="0"/>
          <w:divBdr>
            <w:top w:val="none" w:sz="0" w:space="0" w:color="auto"/>
            <w:left w:val="none" w:sz="0" w:space="0" w:color="auto"/>
            <w:bottom w:val="none" w:sz="0" w:space="0" w:color="auto"/>
            <w:right w:val="none" w:sz="0" w:space="0" w:color="auto"/>
          </w:divBdr>
        </w:div>
        <w:div w:id="2100441702">
          <w:marLeft w:val="0"/>
          <w:marRight w:val="0"/>
          <w:marTop w:val="0"/>
          <w:marBottom w:val="0"/>
          <w:divBdr>
            <w:top w:val="none" w:sz="0" w:space="0" w:color="auto"/>
            <w:left w:val="none" w:sz="0" w:space="0" w:color="auto"/>
            <w:bottom w:val="none" w:sz="0" w:space="0" w:color="auto"/>
            <w:right w:val="none" w:sz="0" w:space="0" w:color="auto"/>
          </w:divBdr>
        </w:div>
        <w:div w:id="2100441706">
          <w:marLeft w:val="0"/>
          <w:marRight w:val="0"/>
          <w:marTop w:val="0"/>
          <w:marBottom w:val="0"/>
          <w:divBdr>
            <w:top w:val="none" w:sz="0" w:space="0" w:color="auto"/>
            <w:left w:val="none" w:sz="0" w:space="0" w:color="auto"/>
            <w:bottom w:val="none" w:sz="0" w:space="0" w:color="auto"/>
            <w:right w:val="none" w:sz="0" w:space="0" w:color="auto"/>
          </w:divBdr>
        </w:div>
        <w:div w:id="2100441710">
          <w:marLeft w:val="0"/>
          <w:marRight w:val="0"/>
          <w:marTop w:val="0"/>
          <w:marBottom w:val="0"/>
          <w:divBdr>
            <w:top w:val="none" w:sz="0" w:space="0" w:color="auto"/>
            <w:left w:val="none" w:sz="0" w:space="0" w:color="auto"/>
            <w:bottom w:val="none" w:sz="0" w:space="0" w:color="auto"/>
            <w:right w:val="none" w:sz="0" w:space="0" w:color="auto"/>
          </w:divBdr>
        </w:div>
        <w:div w:id="2100441714">
          <w:marLeft w:val="0"/>
          <w:marRight w:val="0"/>
          <w:marTop w:val="0"/>
          <w:marBottom w:val="0"/>
          <w:divBdr>
            <w:top w:val="none" w:sz="0" w:space="0" w:color="auto"/>
            <w:left w:val="none" w:sz="0" w:space="0" w:color="auto"/>
            <w:bottom w:val="none" w:sz="0" w:space="0" w:color="auto"/>
            <w:right w:val="none" w:sz="0" w:space="0" w:color="auto"/>
          </w:divBdr>
        </w:div>
        <w:div w:id="2100441720">
          <w:marLeft w:val="0"/>
          <w:marRight w:val="0"/>
          <w:marTop w:val="0"/>
          <w:marBottom w:val="0"/>
          <w:divBdr>
            <w:top w:val="none" w:sz="0" w:space="0" w:color="auto"/>
            <w:left w:val="none" w:sz="0" w:space="0" w:color="auto"/>
            <w:bottom w:val="none" w:sz="0" w:space="0" w:color="auto"/>
            <w:right w:val="none" w:sz="0" w:space="0" w:color="auto"/>
          </w:divBdr>
        </w:div>
        <w:div w:id="2100441722">
          <w:marLeft w:val="0"/>
          <w:marRight w:val="0"/>
          <w:marTop w:val="0"/>
          <w:marBottom w:val="0"/>
          <w:divBdr>
            <w:top w:val="none" w:sz="0" w:space="0" w:color="auto"/>
            <w:left w:val="none" w:sz="0" w:space="0" w:color="auto"/>
            <w:bottom w:val="none" w:sz="0" w:space="0" w:color="auto"/>
            <w:right w:val="none" w:sz="0" w:space="0" w:color="auto"/>
          </w:divBdr>
        </w:div>
        <w:div w:id="2100441736">
          <w:marLeft w:val="0"/>
          <w:marRight w:val="0"/>
          <w:marTop w:val="0"/>
          <w:marBottom w:val="0"/>
          <w:divBdr>
            <w:top w:val="none" w:sz="0" w:space="0" w:color="auto"/>
            <w:left w:val="none" w:sz="0" w:space="0" w:color="auto"/>
            <w:bottom w:val="none" w:sz="0" w:space="0" w:color="auto"/>
            <w:right w:val="none" w:sz="0" w:space="0" w:color="auto"/>
          </w:divBdr>
        </w:div>
        <w:div w:id="2100441747">
          <w:marLeft w:val="0"/>
          <w:marRight w:val="0"/>
          <w:marTop w:val="0"/>
          <w:marBottom w:val="0"/>
          <w:divBdr>
            <w:top w:val="none" w:sz="0" w:space="0" w:color="auto"/>
            <w:left w:val="none" w:sz="0" w:space="0" w:color="auto"/>
            <w:bottom w:val="none" w:sz="0" w:space="0" w:color="auto"/>
            <w:right w:val="none" w:sz="0" w:space="0" w:color="auto"/>
          </w:divBdr>
        </w:div>
        <w:div w:id="2100441755">
          <w:marLeft w:val="0"/>
          <w:marRight w:val="0"/>
          <w:marTop w:val="0"/>
          <w:marBottom w:val="0"/>
          <w:divBdr>
            <w:top w:val="none" w:sz="0" w:space="0" w:color="auto"/>
            <w:left w:val="none" w:sz="0" w:space="0" w:color="auto"/>
            <w:bottom w:val="none" w:sz="0" w:space="0" w:color="auto"/>
            <w:right w:val="none" w:sz="0" w:space="0" w:color="auto"/>
          </w:divBdr>
        </w:div>
        <w:div w:id="2100441756">
          <w:marLeft w:val="0"/>
          <w:marRight w:val="0"/>
          <w:marTop w:val="0"/>
          <w:marBottom w:val="0"/>
          <w:divBdr>
            <w:top w:val="none" w:sz="0" w:space="0" w:color="auto"/>
            <w:left w:val="none" w:sz="0" w:space="0" w:color="auto"/>
            <w:bottom w:val="none" w:sz="0" w:space="0" w:color="auto"/>
            <w:right w:val="none" w:sz="0" w:space="0" w:color="auto"/>
          </w:divBdr>
        </w:div>
        <w:div w:id="2100441767">
          <w:marLeft w:val="0"/>
          <w:marRight w:val="0"/>
          <w:marTop w:val="0"/>
          <w:marBottom w:val="0"/>
          <w:divBdr>
            <w:top w:val="none" w:sz="0" w:space="0" w:color="auto"/>
            <w:left w:val="none" w:sz="0" w:space="0" w:color="auto"/>
            <w:bottom w:val="none" w:sz="0" w:space="0" w:color="auto"/>
            <w:right w:val="none" w:sz="0" w:space="0" w:color="auto"/>
          </w:divBdr>
        </w:div>
        <w:div w:id="2100441770">
          <w:marLeft w:val="0"/>
          <w:marRight w:val="0"/>
          <w:marTop w:val="0"/>
          <w:marBottom w:val="0"/>
          <w:divBdr>
            <w:top w:val="none" w:sz="0" w:space="0" w:color="auto"/>
            <w:left w:val="none" w:sz="0" w:space="0" w:color="auto"/>
            <w:bottom w:val="none" w:sz="0" w:space="0" w:color="auto"/>
            <w:right w:val="none" w:sz="0" w:space="0" w:color="auto"/>
          </w:divBdr>
        </w:div>
        <w:div w:id="2100441772">
          <w:marLeft w:val="0"/>
          <w:marRight w:val="0"/>
          <w:marTop w:val="0"/>
          <w:marBottom w:val="0"/>
          <w:divBdr>
            <w:top w:val="none" w:sz="0" w:space="0" w:color="auto"/>
            <w:left w:val="none" w:sz="0" w:space="0" w:color="auto"/>
            <w:bottom w:val="none" w:sz="0" w:space="0" w:color="auto"/>
            <w:right w:val="none" w:sz="0" w:space="0" w:color="auto"/>
          </w:divBdr>
        </w:div>
        <w:div w:id="2100441783">
          <w:marLeft w:val="0"/>
          <w:marRight w:val="0"/>
          <w:marTop w:val="0"/>
          <w:marBottom w:val="0"/>
          <w:divBdr>
            <w:top w:val="none" w:sz="0" w:space="0" w:color="auto"/>
            <w:left w:val="none" w:sz="0" w:space="0" w:color="auto"/>
            <w:bottom w:val="none" w:sz="0" w:space="0" w:color="auto"/>
            <w:right w:val="none" w:sz="0" w:space="0" w:color="auto"/>
          </w:divBdr>
        </w:div>
        <w:div w:id="2100441788">
          <w:marLeft w:val="0"/>
          <w:marRight w:val="0"/>
          <w:marTop w:val="0"/>
          <w:marBottom w:val="0"/>
          <w:divBdr>
            <w:top w:val="none" w:sz="0" w:space="0" w:color="auto"/>
            <w:left w:val="none" w:sz="0" w:space="0" w:color="auto"/>
            <w:bottom w:val="none" w:sz="0" w:space="0" w:color="auto"/>
            <w:right w:val="none" w:sz="0" w:space="0" w:color="auto"/>
          </w:divBdr>
        </w:div>
        <w:div w:id="2100441803">
          <w:marLeft w:val="0"/>
          <w:marRight w:val="0"/>
          <w:marTop w:val="0"/>
          <w:marBottom w:val="0"/>
          <w:divBdr>
            <w:top w:val="none" w:sz="0" w:space="0" w:color="auto"/>
            <w:left w:val="none" w:sz="0" w:space="0" w:color="auto"/>
            <w:bottom w:val="none" w:sz="0" w:space="0" w:color="auto"/>
            <w:right w:val="none" w:sz="0" w:space="0" w:color="auto"/>
          </w:divBdr>
        </w:div>
      </w:divsChild>
    </w:div>
    <w:div w:id="2100441685">
      <w:marLeft w:val="0"/>
      <w:marRight w:val="0"/>
      <w:marTop w:val="0"/>
      <w:marBottom w:val="0"/>
      <w:divBdr>
        <w:top w:val="none" w:sz="0" w:space="0" w:color="auto"/>
        <w:left w:val="none" w:sz="0" w:space="0" w:color="auto"/>
        <w:bottom w:val="none" w:sz="0" w:space="0" w:color="auto"/>
        <w:right w:val="none" w:sz="0" w:space="0" w:color="auto"/>
      </w:divBdr>
    </w:div>
    <w:div w:id="2100441686">
      <w:marLeft w:val="0"/>
      <w:marRight w:val="0"/>
      <w:marTop w:val="0"/>
      <w:marBottom w:val="0"/>
      <w:divBdr>
        <w:top w:val="none" w:sz="0" w:space="0" w:color="auto"/>
        <w:left w:val="none" w:sz="0" w:space="0" w:color="auto"/>
        <w:bottom w:val="none" w:sz="0" w:space="0" w:color="auto"/>
        <w:right w:val="none" w:sz="0" w:space="0" w:color="auto"/>
      </w:divBdr>
    </w:div>
    <w:div w:id="2100441688">
      <w:marLeft w:val="0"/>
      <w:marRight w:val="0"/>
      <w:marTop w:val="0"/>
      <w:marBottom w:val="0"/>
      <w:divBdr>
        <w:top w:val="none" w:sz="0" w:space="0" w:color="auto"/>
        <w:left w:val="none" w:sz="0" w:space="0" w:color="auto"/>
        <w:bottom w:val="none" w:sz="0" w:space="0" w:color="auto"/>
        <w:right w:val="none" w:sz="0" w:space="0" w:color="auto"/>
      </w:divBdr>
    </w:div>
    <w:div w:id="2100441690">
      <w:marLeft w:val="0"/>
      <w:marRight w:val="0"/>
      <w:marTop w:val="0"/>
      <w:marBottom w:val="0"/>
      <w:divBdr>
        <w:top w:val="none" w:sz="0" w:space="0" w:color="auto"/>
        <w:left w:val="none" w:sz="0" w:space="0" w:color="auto"/>
        <w:bottom w:val="none" w:sz="0" w:space="0" w:color="auto"/>
        <w:right w:val="none" w:sz="0" w:space="0" w:color="auto"/>
      </w:divBdr>
    </w:div>
    <w:div w:id="2100441691">
      <w:marLeft w:val="0"/>
      <w:marRight w:val="0"/>
      <w:marTop w:val="0"/>
      <w:marBottom w:val="0"/>
      <w:divBdr>
        <w:top w:val="none" w:sz="0" w:space="0" w:color="auto"/>
        <w:left w:val="none" w:sz="0" w:space="0" w:color="auto"/>
        <w:bottom w:val="none" w:sz="0" w:space="0" w:color="auto"/>
        <w:right w:val="none" w:sz="0" w:space="0" w:color="auto"/>
      </w:divBdr>
    </w:div>
    <w:div w:id="2100441692">
      <w:marLeft w:val="0"/>
      <w:marRight w:val="0"/>
      <w:marTop w:val="0"/>
      <w:marBottom w:val="0"/>
      <w:divBdr>
        <w:top w:val="none" w:sz="0" w:space="0" w:color="auto"/>
        <w:left w:val="none" w:sz="0" w:space="0" w:color="auto"/>
        <w:bottom w:val="none" w:sz="0" w:space="0" w:color="auto"/>
        <w:right w:val="none" w:sz="0" w:space="0" w:color="auto"/>
      </w:divBdr>
    </w:div>
    <w:div w:id="2100441694">
      <w:marLeft w:val="0"/>
      <w:marRight w:val="0"/>
      <w:marTop w:val="0"/>
      <w:marBottom w:val="0"/>
      <w:divBdr>
        <w:top w:val="none" w:sz="0" w:space="0" w:color="auto"/>
        <w:left w:val="none" w:sz="0" w:space="0" w:color="auto"/>
        <w:bottom w:val="none" w:sz="0" w:space="0" w:color="auto"/>
        <w:right w:val="none" w:sz="0" w:space="0" w:color="auto"/>
      </w:divBdr>
    </w:div>
    <w:div w:id="2100441695">
      <w:marLeft w:val="0"/>
      <w:marRight w:val="0"/>
      <w:marTop w:val="0"/>
      <w:marBottom w:val="0"/>
      <w:divBdr>
        <w:top w:val="none" w:sz="0" w:space="0" w:color="auto"/>
        <w:left w:val="none" w:sz="0" w:space="0" w:color="auto"/>
        <w:bottom w:val="none" w:sz="0" w:space="0" w:color="auto"/>
        <w:right w:val="none" w:sz="0" w:space="0" w:color="auto"/>
      </w:divBdr>
    </w:div>
    <w:div w:id="2100441696">
      <w:marLeft w:val="0"/>
      <w:marRight w:val="0"/>
      <w:marTop w:val="0"/>
      <w:marBottom w:val="0"/>
      <w:divBdr>
        <w:top w:val="none" w:sz="0" w:space="0" w:color="auto"/>
        <w:left w:val="none" w:sz="0" w:space="0" w:color="auto"/>
        <w:bottom w:val="none" w:sz="0" w:space="0" w:color="auto"/>
        <w:right w:val="none" w:sz="0" w:space="0" w:color="auto"/>
      </w:divBdr>
    </w:div>
    <w:div w:id="2100441697">
      <w:marLeft w:val="0"/>
      <w:marRight w:val="0"/>
      <w:marTop w:val="0"/>
      <w:marBottom w:val="0"/>
      <w:divBdr>
        <w:top w:val="none" w:sz="0" w:space="0" w:color="auto"/>
        <w:left w:val="none" w:sz="0" w:space="0" w:color="auto"/>
        <w:bottom w:val="none" w:sz="0" w:space="0" w:color="auto"/>
        <w:right w:val="none" w:sz="0" w:space="0" w:color="auto"/>
      </w:divBdr>
    </w:div>
    <w:div w:id="2100441699">
      <w:marLeft w:val="0"/>
      <w:marRight w:val="0"/>
      <w:marTop w:val="0"/>
      <w:marBottom w:val="0"/>
      <w:divBdr>
        <w:top w:val="none" w:sz="0" w:space="0" w:color="auto"/>
        <w:left w:val="none" w:sz="0" w:space="0" w:color="auto"/>
        <w:bottom w:val="none" w:sz="0" w:space="0" w:color="auto"/>
        <w:right w:val="none" w:sz="0" w:space="0" w:color="auto"/>
      </w:divBdr>
    </w:div>
    <w:div w:id="2100441700">
      <w:marLeft w:val="0"/>
      <w:marRight w:val="0"/>
      <w:marTop w:val="0"/>
      <w:marBottom w:val="0"/>
      <w:divBdr>
        <w:top w:val="none" w:sz="0" w:space="0" w:color="auto"/>
        <w:left w:val="none" w:sz="0" w:space="0" w:color="auto"/>
        <w:bottom w:val="none" w:sz="0" w:space="0" w:color="auto"/>
        <w:right w:val="none" w:sz="0" w:space="0" w:color="auto"/>
      </w:divBdr>
    </w:div>
    <w:div w:id="2100441703">
      <w:marLeft w:val="0"/>
      <w:marRight w:val="0"/>
      <w:marTop w:val="0"/>
      <w:marBottom w:val="0"/>
      <w:divBdr>
        <w:top w:val="none" w:sz="0" w:space="0" w:color="auto"/>
        <w:left w:val="none" w:sz="0" w:space="0" w:color="auto"/>
        <w:bottom w:val="none" w:sz="0" w:space="0" w:color="auto"/>
        <w:right w:val="none" w:sz="0" w:space="0" w:color="auto"/>
      </w:divBdr>
    </w:div>
    <w:div w:id="2100441704">
      <w:marLeft w:val="0"/>
      <w:marRight w:val="0"/>
      <w:marTop w:val="0"/>
      <w:marBottom w:val="0"/>
      <w:divBdr>
        <w:top w:val="none" w:sz="0" w:space="0" w:color="auto"/>
        <w:left w:val="none" w:sz="0" w:space="0" w:color="auto"/>
        <w:bottom w:val="none" w:sz="0" w:space="0" w:color="auto"/>
        <w:right w:val="none" w:sz="0" w:space="0" w:color="auto"/>
      </w:divBdr>
    </w:div>
    <w:div w:id="2100441707">
      <w:marLeft w:val="0"/>
      <w:marRight w:val="0"/>
      <w:marTop w:val="0"/>
      <w:marBottom w:val="0"/>
      <w:divBdr>
        <w:top w:val="none" w:sz="0" w:space="0" w:color="auto"/>
        <w:left w:val="none" w:sz="0" w:space="0" w:color="auto"/>
        <w:bottom w:val="none" w:sz="0" w:space="0" w:color="auto"/>
        <w:right w:val="none" w:sz="0" w:space="0" w:color="auto"/>
      </w:divBdr>
    </w:div>
    <w:div w:id="2100441708">
      <w:marLeft w:val="0"/>
      <w:marRight w:val="0"/>
      <w:marTop w:val="0"/>
      <w:marBottom w:val="0"/>
      <w:divBdr>
        <w:top w:val="none" w:sz="0" w:space="0" w:color="auto"/>
        <w:left w:val="none" w:sz="0" w:space="0" w:color="auto"/>
        <w:bottom w:val="none" w:sz="0" w:space="0" w:color="auto"/>
        <w:right w:val="none" w:sz="0" w:space="0" w:color="auto"/>
      </w:divBdr>
    </w:div>
    <w:div w:id="2100441709">
      <w:marLeft w:val="0"/>
      <w:marRight w:val="0"/>
      <w:marTop w:val="0"/>
      <w:marBottom w:val="0"/>
      <w:divBdr>
        <w:top w:val="none" w:sz="0" w:space="0" w:color="auto"/>
        <w:left w:val="none" w:sz="0" w:space="0" w:color="auto"/>
        <w:bottom w:val="none" w:sz="0" w:space="0" w:color="auto"/>
        <w:right w:val="none" w:sz="0" w:space="0" w:color="auto"/>
      </w:divBdr>
    </w:div>
    <w:div w:id="2100441711">
      <w:marLeft w:val="0"/>
      <w:marRight w:val="0"/>
      <w:marTop w:val="0"/>
      <w:marBottom w:val="0"/>
      <w:divBdr>
        <w:top w:val="none" w:sz="0" w:space="0" w:color="auto"/>
        <w:left w:val="none" w:sz="0" w:space="0" w:color="auto"/>
        <w:bottom w:val="none" w:sz="0" w:space="0" w:color="auto"/>
        <w:right w:val="none" w:sz="0" w:space="0" w:color="auto"/>
      </w:divBdr>
    </w:div>
    <w:div w:id="2100441712">
      <w:marLeft w:val="0"/>
      <w:marRight w:val="0"/>
      <w:marTop w:val="0"/>
      <w:marBottom w:val="0"/>
      <w:divBdr>
        <w:top w:val="none" w:sz="0" w:space="0" w:color="auto"/>
        <w:left w:val="none" w:sz="0" w:space="0" w:color="auto"/>
        <w:bottom w:val="none" w:sz="0" w:space="0" w:color="auto"/>
        <w:right w:val="none" w:sz="0" w:space="0" w:color="auto"/>
      </w:divBdr>
    </w:div>
    <w:div w:id="2100441713">
      <w:marLeft w:val="0"/>
      <w:marRight w:val="0"/>
      <w:marTop w:val="0"/>
      <w:marBottom w:val="0"/>
      <w:divBdr>
        <w:top w:val="none" w:sz="0" w:space="0" w:color="auto"/>
        <w:left w:val="none" w:sz="0" w:space="0" w:color="auto"/>
        <w:bottom w:val="none" w:sz="0" w:space="0" w:color="auto"/>
        <w:right w:val="none" w:sz="0" w:space="0" w:color="auto"/>
      </w:divBdr>
    </w:div>
    <w:div w:id="2100441715">
      <w:marLeft w:val="0"/>
      <w:marRight w:val="0"/>
      <w:marTop w:val="0"/>
      <w:marBottom w:val="0"/>
      <w:divBdr>
        <w:top w:val="none" w:sz="0" w:space="0" w:color="auto"/>
        <w:left w:val="none" w:sz="0" w:space="0" w:color="auto"/>
        <w:bottom w:val="none" w:sz="0" w:space="0" w:color="auto"/>
        <w:right w:val="none" w:sz="0" w:space="0" w:color="auto"/>
      </w:divBdr>
    </w:div>
    <w:div w:id="2100441717">
      <w:marLeft w:val="0"/>
      <w:marRight w:val="0"/>
      <w:marTop w:val="0"/>
      <w:marBottom w:val="0"/>
      <w:divBdr>
        <w:top w:val="none" w:sz="0" w:space="0" w:color="auto"/>
        <w:left w:val="none" w:sz="0" w:space="0" w:color="auto"/>
        <w:bottom w:val="none" w:sz="0" w:space="0" w:color="auto"/>
        <w:right w:val="none" w:sz="0" w:space="0" w:color="auto"/>
      </w:divBdr>
    </w:div>
    <w:div w:id="2100441718">
      <w:marLeft w:val="0"/>
      <w:marRight w:val="0"/>
      <w:marTop w:val="0"/>
      <w:marBottom w:val="0"/>
      <w:divBdr>
        <w:top w:val="none" w:sz="0" w:space="0" w:color="auto"/>
        <w:left w:val="none" w:sz="0" w:space="0" w:color="auto"/>
        <w:bottom w:val="none" w:sz="0" w:space="0" w:color="auto"/>
        <w:right w:val="none" w:sz="0" w:space="0" w:color="auto"/>
      </w:divBdr>
    </w:div>
    <w:div w:id="2100441719">
      <w:marLeft w:val="0"/>
      <w:marRight w:val="0"/>
      <w:marTop w:val="0"/>
      <w:marBottom w:val="0"/>
      <w:divBdr>
        <w:top w:val="none" w:sz="0" w:space="0" w:color="auto"/>
        <w:left w:val="none" w:sz="0" w:space="0" w:color="auto"/>
        <w:bottom w:val="none" w:sz="0" w:space="0" w:color="auto"/>
        <w:right w:val="none" w:sz="0" w:space="0" w:color="auto"/>
      </w:divBdr>
    </w:div>
    <w:div w:id="2100441721">
      <w:marLeft w:val="0"/>
      <w:marRight w:val="0"/>
      <w:marTop w:val="0"/>
      <w:marBottom w:val="0"/>
      <w:divBdr>
        <w:top w:val="none" w:sz="0" w:space="0" w:color="auto"/>
        <w:left w:val="none" w:sz="0" w:space="0" w:color="auto"/>
        <w:bottom w:val="none" w:sz="0" w:space="0" w:color="auto"/>
        <w:right w:val="none" w:sz="0" w:space="0" w:color="auto"/>
      </w:divBdr>
    </w:div>
    <w:div w:id="2100441723">
      <w:marLeft w:val="0"/>
      <w:marRight w:val="0"/>
      <w:marTop w:val="0"/>
      <w:marBottom w:val="0"/>
      <w:divBdr>
        <w:top w:val="none" w:sz="0" w:space="0" w:color="auto"/>
        <w:left w:val="none" w:sz="0" w:space="0" w:color="auto"/>
        <w:bottom w:val="none" w:sz="0" w:space="0" w:color="auto"/>
        <w:right w:val="none" w:sz="0" w:space="0" w:color="auto"/>
      </w:divBdr>
    </w:div>
    <w:div w:id="2100441724">
      <w:marLeft w:val="0"/>
      <w:marRight w:val="0"/>
      <w:marTop w:val="0"/>
      <w:marBottom w:val="0"/>
      <w:divBdr>
        <w:top w:val="none" w:sz="0" w:space="0" w:color="auto"/>
        <w:left w:val="none" w:sz="0" w:space="0" w:color="auto"/>
        <w:bottom w:val="none" w:sz="0" w:space="0" w:color="auto"/>
        <w:right w:val="none" w:sz="0" w:space="0" w:color="auto"/>
      </w:divBdr>
    </w:div>
    <w:div w:id="2100441725">
      <w:marLeft w:val="0"/>
      <w:marRight w:val="0"/>
      <w:marTop w:val="0"/>
      <w:marBottom w:val="0"/>
      <w:divBdr>
        <w:top w:val="none" w:sz="0" w:space="0" w:color="auto"/>
        <w:left w:val="none" w:sz="0" w:space="0" w:color="auto"/>
        <w:bottom w:val="none" w:sz="0" w:space="0" w:color="auto"/>
        <w:right w:val="none" w:sz="0" w:space="0" w:color="auto"/>
      </w:divBdr>
    </w:div>
    <w:div w:id="2100441726">
      <w:marLeft w:val="0"/>
      <w:marRight w:val="0"/>
      <w:marTop w:val="0"/>
      <w:marBottom w:val="0"/>
      <w:divBdr>
        <w:top w:val="none" w:sz="0" w:space="0" w:color="auto"/>
        <w:left w:val="none" w:sz="0" w:space="0" w:color="auto"/>
        <w:bottom w:val="none" w:sz="0" w:space="0" w:color="auto"/>
        <w:right w:val="none" w:sz="0" w:space="0" w:color="auto"/>
      </w:divBdr>
    </w:div>
    <w:div w:id="2100441727">
      <w:marLeft w:val="0"/>
      <w:marRight w:val="0"/>
      <w:marTop w:val="0"/>
      <w:marBottom w:val="0"/>
      <w:divBdr>
        <w:top w:val="none" w:sz="0" w:space="0" w:color="auto"/>
        <w:left w:val="none" w:sz="0" w:space="0" w:color="auto"/>
        <w:bottom w:val="none" w:sz="0" w:space="0" w:color="auto"/>
        <w:right w:val="none" w:sz="0" w:space="0" w:color="auto"/>
      </w:divBdr>
    </w:div>
    <w:div w:id="2100441728">
      <w:marLeft w:val="0"/>
      <w:marRight w:val="0"/>
      <w:marTop w:val="0"/>
      <w:marBottom w:val="0"/>
      <w:divBdr>
        <w:top w:val="none" w:sz="0" w:space="0" w:color="auto"/>
        <w:left w:val="none" w:sz="0" w:space="0" w:color="auto"/>
        <w:bottom w:val="none" w:sz="0" w:space="0" w:color="auto"/>
        <w:right w:val="none" w:sz="0" w:space="0" w:color="auto"/>
      </w:divBdr>
    </w:div>
    <w:div w:id="2100441729">
      <w:marLeft w:val="0"/>
      <w:marRight w:val="0"/>
      <w:marTop w:val="0"/>
      <w:marBottom w:val="0"/>
      <w:divBdr>
        <w:top w:val="none" w:sz="0" w:space="0" w:color="auto"/>
        <w:left w:val="none" w:sz="0" w:space="0" w:color="auto"/>
        <w:bottom w:val="none" w:sz="0" w:space="0" w:color="auto"/>
        <w:right w:val="none" w:sz="0" w:space="0" w:color="auto"/>
      </w:divBdr>
    </w:div>
    <w:div w:id="2100441730">
      <w:marLeft w:val="0"/>
      <w:marRight w:val="0"/>
      <w:marTop w:val="0"/>
      <w:marBottom w:val="0"/>
      <w:divBdr>
        <w:top w:val="none" w:sz="0" w:space="0" w:color="auto"/>
        <w:left w:val="none" w:sz="0" w:space="0" w:color="auto"/>
        <w:bottom w:val="none" w:sz="0" w:space="0" w:color="auto"/>
        <w:right w:val="none" w:sz="0" w:space="0" w:color="auto"/>
      </w:divBdr>
      <w:divsChild>
        <w:div w:id="2100441705">
          <w:marLeft w:val="0"/>
          <w:marRight w:val="0"/>
          <w:marTop w:val="0"/>
          <w:marBottom w:val="0"/>
          <w:divBdr>
            <w:top w:val="none" w:sz="0" w:space="0" w:color="auto"/>
            <w:left w:val="none" w:sz="0" w:space="0" w:color="auto"/>
            <w:bottom w:val="none" w:sz="0" w:space="0" w:color="auto"/>
            <w:right w:val="none" w:sz="0" w:space="0" w:color="auto"/>
          </w:divBdr>
        </w:div>
      </w:divsChild>
    </w:div>
    <w:div w:id="2100441731">
      <w:marLeft w:val="0"/>
      <w:marRight w:val="0"/>
      <w:marTop w:val="0"/>
      <w:marBottom w:val="0"/>
      <w:divBdr>
        <w:top w:val="none" w:sz="0" w:space="0" w:color="auto"/>
        <w:left w:val="none" w:sz="0" w:space="0" w:color="auto"/>
        <w:bottom w:val="none" w:sz="0" w:space="0" w:color="auto"/>
        <w:right w:val="none" w:sz="0" w:space="0" w:color="auto"/>
      </w:divBdr>
    </w:div>
    <w:div w:id="2100441732">
      <w:marLeft w:val="0"/>
      <w:marRight w:val="0"/>
      <w:marTop w:val="0"/>
      <w:marBottom w:val="0"/>
      <w:divBdr>
        <w:top w:val="none" w:sz="0" w:space="0" w:color="auto"/>
        <w:left w:val="none" w:sz="0" w:space="0" w:color="auto"/>
        <w:bottom w:val="none" w:sz="0" w:space="0" w:color="auto"/>
        <w:right w:val="none" w:sz="0" w:space="0" w:color="auto"/>
      </w:divBdr>
    </w:div>
    <w:div w:id="2100441734">
      <w:marLeft w:val="0"/>
      <w:marRight w:val="0"/>
      <w:marTop w:val="0"/>
      <w:marBottom w:val="0"/>
      <w:divBdr>
        <w:top w:val="none" w:sz="0" w:space="0" w:color="auto"/>
        <w:left w:val="none" w:sz="0" w:space="0" w:color="auto"/>
        <w:bottom w:val="none" w:sz="0" w:space="0" w:color="auto"/>
        <w:right w:val="none" w:sz="0" w:space="0" w:color="auto"/>
      </w:divBdr>
    </w:div>
    <w:div w:id="2100441735">
      <w:marLeft w:val="0"/>
      <w:marRight w:val="0"/>
      <w:marTop w:val="0"/>
      <w:marBottom w:val="0"/>
      <w:divBdr>
        <w:top w:val="none" w:sz="0" w:space="0" w:color="auto"/>
        <w:left w:val="none" w:sz="0" w:space="0" w:color="auto"/>
        <w:bottom w:val="none" w:sz="0" w:space="0" w:color="auto"/>
        <w:right w:val="none" w:sz="0" w:space="0" w:color="auto"/>
      </w:divBdr>
    </w:div>
    <w:div w:id="2100441737">
      <w:marLeft w:val="0"/>
      <w:marRight w:val="0"/>
      <w:marTop w:val="0"/>
      <w:marBottom w:val="0"/>
      <w:divBdr>
        <w:top w:val="none" w:sz="0" w:space="0" w:color="auto"/>
        <w:left w:val="none" w:sz="0" w:space="0" w:color="auto"/>
        <w:bottom w:val="none" w:sz="0" w:space="0" w:color="auto"/>
        <w:right w:val="none" w:sz="0" w:space="0" w:color="auto"/>
      </w:divBdr>
    </w:div>
    <w:div w:id="2100441738">
      <w:marLeft w:val="0"/>
      <w:marRight w:val="0"/>
      <w:marTop w:val="0"/>
      <w:marBottom w:val="0"/>
      <w:divBdr>
        <w:top w:val="none" w:sz="0" w:space="0" w:color="auto"/>
        <w:left w:val="none" w:sz="0" w:space="0" w:color="auto"/>
        <w:bottom w:val="none" w:sz="0" w:space="0" w:color="auto"/>
        <w:right w:val="none" w:sz="0" w:space="0" w:color="auto"/>
      </w:divBdr>
    </w:div>
    <w:div w:id="2100441739">
      <w:marLeft w:val="0"/>
      <w:marRight w:val="0"/>
      <w:marTop w:val="0"/>
      <w:marBottom w:val="0"/>
      <w:divBdr>
        <w:top w:val="none" w:sz="0" w:space="0" w:color="auto"/>
        <w:left w:val="none" w:sz="0" w:space="0" w:color="auto"/>
        <w:bottom w:val="none" w:sz="0" w:space="0" w:color="auto"/>
        <w:right w:val="none" w:sz="0" w:space="0" w:color="auto"/>
      </w:divBdr>
    </w:div>
    <w:div w:id="2100441740">
      <w:marLeft w:val="0"/>
      <w:marRight w:val="0"/>
      <w:marTop w:val="0"/>
      <w:marBottom w:val="0"/>
      <w:divBdr>
        <w:top w:val="none" w:sz="0" w:space="0" w:color="auto"/>
        <w:left w:val="none" w:sz="0" w:space="0" w:color="auto"/>
        <w:bottom w:val="none" w:sz="0" w:space="0" w:color="auto"/>
        <w:right w:val="none" w:sz="0" w:space="0" w:color="auto"/>
      </w:divBdr>
    </w:div>
    <w:div w:id="2100441742">
      <w:marLeft w:val="0"/>
      <w:marRight w:val="0"/>
      <w:marTop w:val="0"/>
      <w:marBottom w:val="0"/>
      <w:divBdr>
        <w:top w:val="none" w:sz="0" w:space="0" w:color="auto"/>
        <w:left w:val="none" w:sz="0" w:space="0" w:color="auto"/>
        <w:bottom w:val="none" w:sz="0" w:space="0" w:color="auto"/>
        <w:right w:val="none" w:sz="0" w:space="0" w:color="auto"/>
      </w:divBdr>
    </w:div>
    <w:div w:id="2100441743">
      <w:marLeft w:val="0"/>
      <w:marRight w:val="0"/>
      <w:marTop w:val="0"/>
      <w:marBottom w:val="0"/>
      <w:divBdr>
        <w:top w:val="none" w:sz="0" w:space="0" w:color="auto"/>
        <w:left w:val="none" w:sz="0" w:space="0" w:color="auto"/>
        <w:bottom w:val="none" w:sz="0" w:space="0" w:color="auto"/>
        <w:right w:val="none" w:sz="0" w:space="0" w:color="auto"/>
      </w:divBdr>
      <w:divsChild>
        <w:div w:id="2100441626">
          <w:marLeft w:val="0"/>
          <w:marRight w:val="0"/>
          <w:marTop w:val="0"/>
          <w:marBottom w:val="0"/>
          <w:divBdr>
            <w:top w:val="none" w:sz="0" w:space="0" w:color="auto"/>
            <w:left w:val="none" w:sz="0" w:space="0" w:color="auto"/>
            <w:bottom w:val="none" w:sz="0" w:space="0" w:color="auto"/>
            <w:right w:val="none" w:sz="0" w:space="0" w:color="auto"/>
          </w:divBdr>
        </w:div>
        <w:div w:id="2100441638">
          <w:marLeft w:val="0"/>
          <w:marRight w:val="0"/>
          <w:marTop w:val="0"/>
          <w:marBottom w:val="0"/>
          <w:divBdr>
            <w:top w:val="none" w:sz="0" w:space="0" w:color="auto"/>
            <w:left w:val="none" w:sz="0" w:space="0" w:color="auto"/>
            <w:bottom w:val="none" w:sz="0" w:space="0" w:color="auto"/>
            <w:right w:val="none" w:sz="0" w:space="0" w:color="auto"/>
          </w:divBdr>
        </w:div>
        <w:div w:id="2100441643">
          <w:marLeft w:val="0"/>
          <w:marRight w:val="0"/>
          <w:marTop w:val="0"/>
          <w:marBottom w:val="0"/>
          <w:divBdr>
            <w:top w:val="none" w:sz="0" w:space="0" w:color="auto"/>
            <w:left w:val="none" w:sz="0" w:space="0" w:color="auto"/>
            <w:bottom w:val="none" w:sz="0" w:space="0" w:color="auto"/>
            <w:right w:val="none" w:sz="0" w:space="0" w:color="auto"/>
          </w:divBdr>
        </w:div>
        <w:div w:id="2100441647">
          <w:marLeft w:val="0"/>
          <w:marRight w:val="0"/>
          <w:marTop w:val="0"/>
          <w:marBottom w:val="0"/>
          <w:divBdr>
            <w:top w:val="none" w:sz="0" w:space="0" w:color="auto"/>
            <w:left w:val="none" w:sz="0" w:space="0" w:color="auto"/>
            <w:bottom w:val="none" w:sz="0" w:space="0" w:color="auto"/>
            <w:right w:val="none" w:sz="0" w:space="0" w:color="auto"/>
          </w:divBdr>
        </w:div>
        <w:div w:id="2100441649">
          <w:marLeft w:val="0"/>
          <w:marRight w:val="0"/>
          <w:marTop w:val="0"/>
          <w:marBottom w:val="0"/>
          <w:divBdr>
            <w:top w:val="none" w:sz="0" w:space="0" w:color="auto"/>
            <w:left w:val="none" w:sz="0" w:space="0" w:color="auto"/>
            <w:bottom w:val="none" w:sz="0" w:space="0" w:color="auto"/>
            <w:right w:val="none" w:sz="0" w:space="0" w:color="auto"/>
          </w:divBdr>
        </w:div>
        <w:div w:id="2100441658">
          <w:marLeft w:val="0"/>
          <w:marRight w:val="0"/>
          <w:marTop w:val="0"/>
          <w:marBottom w:val="0"/>
          <w:divBdr>
            <w:top w:val="none" w:sz="0" w:space="0" w:color="auto"/>
            <w:left w:val="none" w:sz="0" w:space="0" w:color="auto"/>
            <w:bottom w:val="none" w:sz="0" w:space="0" w:color="auto"/>
            <w:right w:val="none" w:sz="0" w:space="0" w:color="auto"/>
          </w:divBdr>
        </w:div>
        <w:div w:id="2100441687">
          <w:marLeft w:val="0"/>
          <w:marRight w:val="0"/>
          <w:marTop w:val="0"/>
          <w:marBottom w:val="0"/>
          <w:divBdr>
            <w:top w:val="none" w:sz="0" w:space="0" w:color="auto"/>
            <w:left w:val="none" w:sz="0" w:space="0" w:color="auto"/>
            <w:bottom w:val="none" w:sz="0" w:space="0" w:color="auto"/>
            <w:right w:val="none" w:sz="0" w:space="0" w:color="auto"/>
          </w:divBdr>
        </w:div>
        <w:div w:id="2100441716">
          <w:marLeft w:val="0"/>
          <w:marRight w:val="0"/>
          <w:marTop w:val="0"/>
          <w:marBottom w:val="0"/>
          <w:divBdr>
            <w:top w:val="none" w:sz="0" w:space="0" w:color="auto"/>
            <w:left w:val="none" w:sz="0" w:space="0" w:color="auto"/>
            <w:bottom w:val="none" w:sz="0" w:space="0" w:color="auto"/>
            <w:right w:val="none" w:sz="0" w:space="0" w:color="auto"/>
          </w:divBdr>
        </w:div>
        <w:div w:id="2100441733">
          <w:marLeft w:val="0"/>
          <w:marRight w:val="0"/>
          <w:marTop w:val="0"/>
          <w:marBottom w:val="0"/>
          <w:divBdr>
            <w:top w:val="none" w:sz="0" w:space="0" w:color="auto"/>
            <w:left w:val="none" w:sz="0" w:space="0" w:color="auto"/>
            <w:bottom w:val="none" w:sz="0" w:space="0" w:color="auto"/>
            <w:right w:val="none" w:sz="0" w:space="0" w:color="auto"/>
          </w:divBdr>
        </w:div>
        <w:div w:id="2100441741">
          <w:marLeft w:val="0"/>
          <w:marRight w:val="0"/>
          <w:marTop w:val="0"/>
          <w:marBottom w:val="0"/>
          <w:divBdr>
            <w:top w:val="none" w:sz="0" w:space="0" w:color="auto"/>
            <w:left w:val="none" w:sz="0" w:space="0" w:color="auto"/>
            <w:bottom w:val="none" w:sz="0" w:space="0" w:color="auto"/>
            <w:right w:val="none" w:sz="0" w:space="0" w:color="auto"/>
          </w:divBdr>
        </w:div>
        <w:div w:id="2100441748">
          <w:marLeft w:val="0"/>
          <w:marRight w:val="0"/>
          <w:marTop w:val="0"/>
          <w:marBottom w:val="0"/>
          <w:divBdr>
            <w:top w:val="none" w:sz="0" w:space="0" w:color="auto"/>
            <w:left w:val="none" w:sz="0" w:space="0" w:color="auto"/>
            <w:bottom w:val="none" w:sz="0" w:space="0" w:color="auto"/>
            <w:right w:val="none" w:sz="0" w:space="0" w:color="auto"/>
          </w:divBdr>
        </w:div>
        <w:div w:id="2100441752">
          <w:marLeft w:val="0"/>
          <w:marRight w:val="0"/>
          <w:marTop w:val="0"/>
          <w:marBottom w:val="0"/>
          <w:divBdr>
            <w:top w:val="none" w:sz="0" w:space="0" w:color="auto"/>
            <w:left w:val="none" w:sz="0" w:space="0" w:color="auto"/>
            <w:bottom w:val="none" w:sz="0" w:space="0" w:color="auto"/>
            <w:right w:val="none" w:sz="0" w:space="0" w:color="auto"/>
          </w:divBdr>
        </w:div>
        <w:div w:id="2100441758">
          <w:marLeft w:val="0"/>
          <w:marRight w:val="0"/>
          <w:marTop w:val="0"/>
          <w:marBottom w:val="0"/>
          <w:divBdr>
            <w:top w:val="none" w:sz="0" w:space="0" w:color="auto"/>
            <w:left w:val="none" w:sz="0" w:space="0" w:color="auto"/>
            <w:bottom w:val="none" w:sz="0" w:space="0" w:color="auto"/>
            <w:right w:val="none" w:sz="0" w:space="0" w:color="auto"/>
          </w:divBdr>
        </w:div>
        <w:div w:id="2100441760">
          <w:marLeft w:val="0"/>
          <w:marRight w:val="0"/>
          <w:marTop w:val="0"/>
          <w:marBottom w:val="0"/>
          <w:divBdr>
            <w:top w:val="none" w:sz="0" w:space="0" w:color="auto"/>
            <w:left w:val="none" w:sz="0" w:space="0" w:color="auto"/>
            <w:bottom w:val="none" w:sz="0" w:space="0" w:color="auto"/>
            <w:right w:val="none" w:sz="0" w:space="0" w:color="auto"/>
          </w:divBdr>
        </w:div>
        <w:div w:id="2100441761">
          <w:marLeft w:val="0"/>
          <w:marRight w:val="0"/>
          <w:marTop w:val="0"/>
          <w:marBottom w:val="0"/>
          <w:divBdr>
            <w:top w:val="none" w:sz="0" w:space="0" w:color="auto"/>
            <w:left w:val="none" w:sz="0" w:space="0" w:color="auto"/>
            <w:bottom w:val="none" w:sz="0" w:space="0" w:color="auto"/>
            <w:right w:val="none" w:sz="0" w:space="0" w:color="auto"/>
          </w:divBdr>
        </w:div>
        <w:div w:id="2100441775">
          <w:marLeft w:val="0"/>
          <w:marRight w:val="0"/>
          <w:marTop w:val="0"/>
          <w:marBottom w:val="0"/>
          <w:divBdr>
            <w:top w:val="none" w:sz="0" w:space="0" w:color="auto"/>
            <w:left w:val="none" w:sz="0" w:space="0" w:color="auto"/>
            <w:bottom w:val="none" w:sz="0" w:space="0" w:color="auto"/>
            <w:right w:val="none" w:sz="0" w:space="0" w:color="auto"/>
          </w:divBdr>
        </w:div>
        <w:div w:id="2100441790">
          <w:marLeft w:val="0"/>
          <w:marRight w:val="0"/>
          <w:marTop w:val="0"/>
          <w:marBottom w:val="0"/>
          <w:divBdr>
            <w:top w:val="none" w:sz="0" w:space="0" w:color="auto"/>
            <w:left w:val="none" w:sz="0" w:space="0" w:color="auto"/>
            <w:bottom w:val="none" w:sz="0" w:space="0" w:color="auto"/>
            <w:right w:val="none" w:sz="0" w:space="0" w:color="auto"/>
          </w:divBdr>
        </w:div>
      </w:divsChild>
    </w:div>
    <w:div w:id="2100441744">
      <w:marLeft w:val="0"/>
      <w:marRight w:val="0"/>
      <w:marTop w:val="0"/>
      <w:marBottom w:val="0"/>
      <w:divBdr>
        <w:top w:val="none" w:sz="0" w:space="0" w:color="auto"/>
        <w:left w:val="none" w:sz="0" w:space="0" w:color="auto"/>
        <w:bottom w:val="none" w:sz="0" w:space="0" w:color="auto"/>
        <w:right w:val="none" w:sz="0" w:space="0" w:color="auto"/>
      </w:divBdr>
    </w:div>
    <w:div w:id="2100441749">
      <w:marLeft w:val="0"/>
      <w:marRight w:val="0"/>
      <w:marTop w:val="0"/>
      <w:marBottom w:val="0"/>
      <w:divBdr>
        <w:top w:val="none" w:sz="0" w:space="0" w:color="auto"/>
        <w:left w:val="none" w:sz="0" w:space="0" w:color="auto"/>
        <w:bottom w:val="none" w:sz="0" w:space="0" w:color="auto"/>
        <w:right w:val="none" w:sz="0" w:space="0" w:color="auto"/>
      </w:divBdr>
    </w:div>
    <w:div w:id="2100441751">
      <w:marLeft w:val="0"/>
      <w:marRight w:val="0"/>
      <w:marTop w:val="0"/>
      <w:marBottom w:val="0"/>
      <w:divBdr>
        <w:top w:val="none" w:sz="0" w:space="0" w:color="auto"/>
        <w:left w:val="none" w:sz="0" w:space="0" w:color="auto"/>
        <w:bottom w:val="none" w:sz="0" w:space="0" w:color="auto"/>
        <w:right w:val="none" w:sz="0" w:space="0" w:color="auto"/>
      </w:divBdr>
    </w:div>
    <w:div w:id="2100441753">
      <w:marLeft w:val="0"/>
      <w:marRight w:val="0"/>
      <w:marTop w:val="0"/>
      <w:marBottom w:val="0"/>
      <w:divBdr>
        <w:top w:val="none" w:sz="0" w:space="0" w:color="auto"/>
        <w:left w:val="none" w:sz="0" w:space="0" w:color="auto"/>
        <w:bottom w:val="none" w:sz="0" w:space="0" w:color="auto"/>
        <w:right w:val="none" w:sz="0" w:space="0" w:color="auto"/>
      </w:divBdr>
    </w:div>
    <w:div w:id="2100441754">
      <w:marLeft w:val="0"/>
      <w:marRight w:val="0"/>
      <w:marTop w:val="0"/>
      <w:marBottom w:val="0"/>
      <w:divBdr>
        <w:top w:val="none" w:sz="0" w:space="0" w:color="auto"/>
        <w:left w:val="none" w:sz="0" w:space="0" w:color="auto"/>
        <w:bottom w:val="none" w:sz="0" w:space="0" w:color="auto"/>
        <w:right w:val="none" w:sz="0" w:space="0" w:color="auto"/>
      </w:divBdr>
    </w:div>
    <w:div w:id="2100441759">
      <w:marLeft w:val="0"/>
      <w:marRight w:val="0"/>
      <w:marTop w:val="0"/>
      <w:marBottom w:val="0"/>
      <w:divBdr>
        <w:top w:val="none" w:sz="0" w:space="0" w:color="auto"/>
        <w:left w:val="none" w:sz="0" w:space="0" w:color="auto"/>
        <w:bottom w:val="none" w:sz="0" w:space="0" w:color="auto"/>
        <w:right w:val="none" w:sz="0" w:space="0" w:color="auto"/>
      </w:divBdr>
    </w:div>
    <w:div w:id="2100441762">
      <w:marLeft w:val="0"/>
      <w:marRight w:val="0"/>
      <w:marTop w:val="0"/>
      <w:marBottom w:val="0"/>
      <w:divBdr>
        <w:top w:val="none" w:sz="0" w:space="0" w:color="auto"/>
        <w:left w:val="none" w:sz="0" w:space="0" w:color="auto"/>
        <w:bottom w:val="none" w:sz="0" w:space="0" w:color="auto"/>
        <w:right w:val="none" w:sz="0" w:space="0" w:color="auto"/>
      </w:divBdr>
    </w:div>
    <w:div w:id="2100441763">
      <w:marLeft w:val="0"/>
      <w:marRight w:val="0"/>
      <w:marTop w:val="0"/>
      <w:marBottom w:val="0"/>
      <w:divBdr>
        <w:top w:val="none" w:sz="0" w:space="0" w:color="auto"/>
        <w:left w:val="none" w:sz="0" w:space="0" w:color="auto"/>
        <w:bottom w:val="none" w:sz="0" w:space="0" w:color="auto"/>
        <w:right w:val="none" w:sz="0" w:space="0" w:color="auto"/>
      </w:divBdr>
    </w:div>
    <w:div w:id="2100441764">
      <w:marLeft w:val="0"/>
      <w:marRight w:val="0"/>
      <w:marTop w:val="0"/>
      <w:marBottom w:val="0"/>
      <w:divBdr>
        <w:top w:val="none" w:sz="0" w:space="0" w:color="auto"/>
        <w:left w:val="none" w:sz="0" w:space="0" w:color="auto"/>
        <w:bottom w:val="none" w:sz="0" w:space="0" w:color="auto"/>
        <w:right w:val="none" w:sz="0" w:space="0" w:color="auto"/>
      </w:divBdr>
    </w:div>
    <w:div w:id="2100441765">
      <w:marLeft w:val="0"/>
      <w:marRight w:val="0"/>
      <w:marTop w:val="0"/>
      <w:marBottom w:val="0"/>
      <w:divBdr>
        <w:top w:val="none" w:sz="0" w:space="0" w:color="auto"/>
        <w:left w:val="none" w:sz="0" w:space="0" w:color="auto"/>
        <w:bottom w:val="none" w:sz="0" w:space="0" w:color="auto"/>
        <w:right w:val="none" w:sz="0" w:space="0" w:color="auto"/>
      </w:divBdr>
    </w:div>
    <w:div w:id="2100441768">
      <w:marLeft w:val="0"/>
      <w:marRight w:val="0"/>
      <w:marTop w:val="0"/>
      <w:marBottom w:val="0"/>
      <w:divBdr>
        <w:top w:val="none" w:sz="0" w:space="0" w:color="auto"/>
        <w:left w:val="none" w:sz="0" w:space="0" w:color="auto"/>
        <w:bottom w:val="none" w:sz="0" w:space="0" w:color="auto"/>
        <w:right w:val="none" w:sz="0" w:space="0" w:color="auto"/>
      </w:divBdr>
    </w:div>
    <w:div w:id="2100441769">
      <w:marLeft w:val="0"/>
      <w:marRight w:val="0"/>
      <w:marTop w:val="0"/>
      <w:marBottom w:val="0"/>
      <w:divBdr>
        <w:top w:val="none" w:sz="0" w:space="0" w:color="auto"/>
        <w:left w:val="none" w:sz="0" w:space="0" w:color="auto"/>
        <w:bottom w:val="none" w:sz="0" w:space="0" w:color="auto"/>
        <w:right w:val="none" w:sz="0" w:space="0" w:color="auto"/>
      </w:divBdr>
    </w:div>
    <w:div w:id="2100441771">
      <w:marLeft w:val="0"/>
      <w:marRight w:val="0"/>
      <w:marTop w:val="0"/>
      <w:marBottom w:val="0"/>
      <w:divBdr>
        <w:top w:val="none" w:sz="0" w:space="0" w:color="auto"/>
        <w:left w:val="none" w:sz="0" w:space="0" w:color="auto"/>
        <w:bottom w:val="none" w:sz="0" w:space="0" w:color="auto"/>
        <w:right w:val="none" w:sz="0" w:space="0" w:color="auto"/>
      </w:divBdr>
    </w:div>
    <w:div w:id="2100441774">
      <w:marLeft w:val="0"/>
      <w:marRight w:val="0"/>
      <w:marTop w:val="0"/>
      <w:marBottom w:val="0"/>
      <w:divBdr>
        <w:top w:val="none" w:sz="0" w:space="0" w:color="auto"/>
        <w:left w:val="none" w:sz="0" w:space="0" w:color="auto"/>
        <w:bottom w:val="none" w:sz="0" w:space="0" w:color="auto"/>
        <w:right w:val="none" w:sz="0" w:space="0" w:color="auto"/>
      </w:divBdr>
    </w:div>
    <w:div w:id="2100441776">
      <w:marLeft w:val="0"/>
      <w:marRight w:val="0"/>
      <w:marTop w:val="0"/>
      <w:marBottom w:val="0"/>
      <w:divBdr>
        <w:top w:val="none" w:sz="0" w:space="0" w:color="auto"/>
        <w:left w:val="none" w:sz="0" w:space="0" w:color="auto"/>
        <w:bottom w:val="none" w:sz="0" w:space="0" w:color="auto"/>
        <w:right w:val="none" w:sz="0" w:space="0" w:color="auto"/>
      </w:divBdr>
    </w:div>
    <w:div w:id="2100441777">
      <w:marLeft w:val="0"/>
      <w:marRight w:val="0"/>
      <w:marTop w:val="0"/>
      <w:marBottom w:val="0"/>
      <w:divBdr>
        <w:top w:val="none" w:sz="0" w:space="0" w:color="auto"/>
        <w:left w:val="none" w:sz="0" w:space="0" w:color="auto"/>
        <w:bottom w:val="none" w:sz="0" w:space="0" w:color="auto"/>
        <w:right w:val="none" w:sz="0" w:space="0" w:color="auto"/>
      </w:divBdr>
    </w:div>
    <w:div w:id="2100441779">
      <w:marLeft w:val="0"/>
      <w:marRight w:val="0"/>
      <w:marTop w:val="0"/>
      <w:marBottom w:val="0"/>
      <w:divBdr>
        <w:top w:val="none" w:sz="0" w:space="0" w:color="auto"/>
        <w:left w:val="none" w:sz="0" w:space="0" w:color="auto"/>
        <w:bottom w:val="none" w:sz="0" w:space="0" w:color="auto"/>
        <w:right w:val="none" w:sz="0" w:space="0" w:color="auto"/>
      </w:divBdr>
    </w:div>
    <w:div w:id="2100441781">
      <w:marLeft w:val="0"/>
      <w:marRight w:val="0"/>
      <w:marTop w:val="0"/>
      <w:marBottom w:val="0"/>
      <w:divBdr>
        <w:top w:val="none" w:sz="0" w:space="0" w:color="auto"/>
        <w:left w:val="none" w:sz="0" w:space="0" w:color="auto"/>
        <w:bottom w:val="none" w:sz="0" w:space="0" w:color="auto"/>
        <w:right w:val="none" w:sz="0" w:space="0" w:color="auto"/>
      </w:divBdr>
    </w:div>
    <w:div w:id="2100441784">
      <w:marLeft w:val="0"/>
      <w:marRight w:val="0"/>
      <w:marTop w:val="0"/>
      <w:marBottom w:val="0"/>
      <w:divBdr>
        <w:top w:val="none" w:sz="0" w:space="0" w:color="auto"/>
        <w:left w:val="none" w:sz="0" w:space="0" w:color="auto"/>
        <w:bottom w:val="none" w:sz="0" w:space="0" w:color="auto"/>
        <w:right w:val="none" w:sz="0" w:space="0" w:color="auto"/>
      </w:divBdr>
    </w:div>
    <w:div w:id="2100441785">
      <w:marLeft w:val="0"/>
      <w:marRight w:val="0"/>
      <w:marTop w:val="0"/>
      <w:marBottom w:val="0"/>
      <w:divBdr>
        <w:top w:val="none" w:sz="0" w:space="0" w:color="auto"/>
        <w:left w:val="none" w:sz="0" w:space="0" w:color="auto"/>
        <w:bottom w:val="none" w:sz="0" w:space="0" w:color="auto"/>
        <w:right w:val="none" w:sz="0" w:space="0" w:color="auto"/>
      </w:divBdr>
    </w:div>
    <w:div w:id="2100441786">
      <w:marLeft w:val="0"/>
      <w:marRight w:val="0"/>
      <w:marTop w:val="0"/>
      <w:marBottom w:val="0"/>
      <w:divBdr>
        <w:top w:val="none" w:sz="0" w:space="0" w:color="auto"/>
        <w:left w:val="none" w:sz="0" w:space="0" w:color="auto"/>
        <w:bottom w:val="none" w:sz="0" w:space="0" w:color="auto"/>
        <w:right w:val="none" w:sz="0" w:space="0" w:color="auto"/>
      </w:divBdr>
    </w:div>
    <w:div w:id="2100441787">
      <w:marLeft w:val="0"/>
      <w:marRight w:val="0"/>
      <w:marTop w:val="0"/>
      <w:marBottom w:val="0"/>
      <w:divBdr>
        <w:top w:val="none" w:sz="0" w:space="0" w:color="auto"/>
        <w:left w:val="none" w:sz="0" w:space="0" w:color="auto"/>
        <w:bottom w:val="none" w:sz="0" w:space="0" w:color="auto"/>
        <w:right w:val="none" w:sz="0" w:space="0" w:color="auto"/>
      </w:divBdr>
    </w:div>
    <w:div w:id="2100441789">
      <w:marLeft w:val="0"/>
      <w:marRight w:val="0"/>
      <w:marTop w:val="0"/>
      <w:marBottom w:val="0"/>
      <w:divBdr>
        <w:top w:val="none" w:sz="0" w:space="0" w:color="auto"/>
        <w:left w:val="none" w:sz="0" w:space="0" w:color="auto"/>
        <w:bottom w:val="none" w:sz="0" w:space="0" w:color="auto"/>
        <w:right w:val="none" w:sz="0" w:space="0" w:color="auto"/>
      </w:divBdr>
    </w:div>
    <w:div w:id="2100441791">
      <w:marLeft w:val="0"/>
      <w:marRight w:val="0"/>
      <w:marTop w:val="0"/>
      <w:marBottom w:val="0"/>
      <w:divBdr>
        <w:top w:val="none" w:sz="0" w:space="0" w:color="auto"/>
        <w:left w:val="none" w:sz="0" w:space="0" w:color="auto"/>
        <w:bottom w:val="none" w:sz="0" w:space="0" w:color="auto"/>
        <w:right w:val="none" w:sz="0" w:space="0" w:color="auto"/>
      </w:divBdr>
    </w:div>
    <w:div w:id="2100441792">
      <w:marLeft w:val="0"/>
      <w:marRight w:val="0"/>
      <w:marTop w:val="0"/>
      <w:marBottom w:val="0"/>
      <w:divBdr>
        <w:top w:val="none" w:sz="0" w:space="0" w:color="auto"/>
        <w:left w:val="none" w:sz="0" w:space="0" w:color="auto"/>
        <w:bottom w:val="none" w:sz="0" w:space="0" w:color="auto"/>
        <w:right w:val="none" w:sz="0" w:space="0" w:color="auto"/>
      </w:divBdr>
    </w:div>
    <w:div w:id="2100441793">
      <w:marLeft w:val="0"/>
      <w:marRight w:val="0"/>
      <w:marTop w:val="0"/>
      <w:marBottom w:val="0"/>
      <w:divBdr>
        <w:top w:val="none" w:sz="0" w:space="0" w:color="auto"/>
        <w:left w:val="none" w:sz="0" w:space="0" w:color="auto"/>
        <w:bottom w:val="none" w:sz="0" w:space="0" w:color="auto"/>
        <w:right w:val="none" w:sz="0" w:space="0" w:color="auto"/>
      </w:divBdr>
    </w:div>
    <w:div w:id="2100441794">
      <w:marLeft w:val="0"/>
      <w:marRight w:val="0"/>
      <w:marTop w:val="0"/>
      <w:marBottom w:val="0"/>
      <w:divBdr>
        <w:top w:val="none" w:sz="0" w:space="0" w:color="auto"/>
        <w:left w:val="none" w:sz="0" w:space="0" w:color="auto"/>
        <w:bottom w:val="none" w:sz="0" w:space="0" w:color="auto"/>
        <w:right w:val="none" w:sz="0" w:space="0" w:color="auto"/>
      </w:divBdr>
      <w:divsChild>
        <w:div w:id="2100441613">
          <w:marLeft w:val="0"/>
          <w:marRight w:val="0"/>
          <w:marTop w:val="0"/>
          <w:marBottom w:val="0"/>
          <w:divBdr>
            <w:top w:val="none" w:sz="0" w:space="0" w:color="auto"/>
            <w:left w:val="none" w:sz="0" w:space="0" w:color="auto"/>
            <w:bottom w:val="none" w:sz="0" w:space="0" w:color="auto"/>
            <w:right w:val="none" w:sz="0" w:space="0" w:color="auto"/>
          </w:divBdr>
        </w:div>
        <w:div w:id="2100441623">
          <w:marLeft w:val="0"/>
          <w:marRight w:val="0"/>
          <w:marTop w:val="0"/>
          <w:marBottom w:val="0"/>
          <w:divBdr>
            <w:top w:val="none" w:sz="0" w:space="0" w:color="auto"/>
            <w:left w:val="none" w:sz="0" w:space="0" w:color="auto"/>
            <w:bottom w:val="none" w:sz="0" w:space="0" w:color="auto"/>
            <w:right w:val="none" w:sz="0" w:space="0" w:color="auto"/>
          </w:divBdr>
        </w:div>
        <w:div w:id="2100441651">
          <w:marLeft w:val="0"/>
          <w:marRight w:val="0"/>
          <w:marTop w:val="0"/>
          <w:marBottom w:val="0"/>
          <w:divBdr>
            <w:top w:val="none" w:sz="0" w:space="0" w:color="auto"/>
            <w:left w:val="none" w:sz="0" w:space="0" w:color="auto"/>
            <w:bottom w:val="none" w:sz="0" w:space="0" w:color="auto"/>
            <w:right w:val="none" w:sz="0" w:space="0" w:color="auto"/>
          </w:divBdr>
        </w:div>
        <w:div w:id="2100441662">
          <w:marLeft w:val="0"/>
          <w:marRight w:val="0"/>
          <w:marTop w:val="0"/>
          <w:marBottom w:val="0"/>
          <w:divBdr>
            <w:top w:val="none" w:sz="0" w:space="0" w:color="auto"/>
            <w:left w:val="none" w:sz="0" w:space="0" w:color="auto"/>
            <w:bottom w:val="none" w:sz="0" w:space="0" w:color="auto"/>
            <w:right w:val="none" w:sz="0" w:space="0" w:color="auto"/>
          </w:divBdr>
        </w:div>
        <w:div w:id="2100441663">
          <w:marLeft w:val="0"/>
          <w:marRight w:val="0"/>
          <w:marTop w:val="0"/>
          <w:marBottom w:val="0"/>
          <w:divBdr>
            <w:top w:val="none" w:sz="0" w:space="0" w:color="auto"/>
            <w:left w:val="none" w:sz="0" w:space="0" w:color="auto"/>
            <w:bottom w:val="none" w:sz="0" w:space="0" w:color="auto"/>
            <w:right w:val="none" w:sz="0" w:space="0" w:color="auto"/>
          </w:divBdr>
        </w:div>
        <w:div w:id="2100441675">
          <w:marLeft w:val="0"/>
          <w:marRight w:val="0"/>
          <w:marTop w:val="0"/>
          <w:marBottom w:val="0"/>
          <w:divBdr>
            <w:top w:val="none" w:sz="0" w:space="0" w:color="auto"/>
            <w:left w:val="none" w:sz="0" w:space="0" w:color="auto"/>
            <w:bottom w:val="none" w:sz="0" w:space="0" w:color="auto"/>
            <w:right w:val="none" w:sz="0" w:space="0" w:color="auto"/>
          </w:divBdr>
        </w:div>
        <w:div w:id="2100441676">
          <w:marLeft w:val="0"/>
          <w:marRight w:val="0"/>
          <w:marTop w:val="0"/>
          <w:marBottom w:val="0"/>
          <w:divBdr>
            <w:top w:val="none" w:sz="0" w:space="0" w:color="auto"/>
            <w:left w:val="none" w:sz="0" w:space="0" w:color="auto"/>
            <w:bottom w:val="none" w:sz="0" w:space="0" w:color="auto"/>
            <w:right w:val="none" w:sz="0" w:space="0" w:color="auto"/>
          </w:divBdr>
        </w:div>
        <w:div w:id="2100441678">
          <w:marLeft w:val="0"/>
          <w:marRight w:val="0"/>
          <w:marTop w:val="0"/>
          <w:marBottom w:val="0"/>
          <w:divBdr>
            <w:top w:val="none" w:sz="0" w:space="0" w:color="auto"/>
            <w:left w:val="none" w:sz="0" w:space="0" w:color="auto"/>
            <w:bottom w:val="none" w:sz="0" w:space="0" w:color="auto"/>
            <w:right w:val="none" w:sz="0" w:space="0" w:color="auto"/>
          </w:divBdr>
        </w:div>
        <w:div w:id="2100441689">
          <w:marLeft w:val="0"/>
          <w:marRight w:val="0"/>
          <w:marTop w:val="0"/>
          <w:marBottom w:val="0"/>
          <w:divBdr>
            <w:top w:val="none" w:sz="0" w:space="0" w:color="auto"/>
            <w:left w:val="none" w:sz="0" w:space="0" w:color="auto"/>
            <w:bottom w:val="none" w:sz="0" w:space="0" w:color="auto"/>
            <w:right w:val="none" w:sz="0" w:space="0" w:color="auto"/>
          </w:divBdr>
        </w:div>
        <w:div w:id="2100441693">
          <w:marLeft w:val="0"/>
          <w:marRight w:val="0"/>
          <w:marTop w:val="0"/>
          <w:marBottom w:val="0"/>
          <w:divBdr>
            <w:top w:val="none" w:sz="0" w:space="0" w:color="auto"/>
            <w:left w:val="none" w:sz="0" w:space="0" w:color="auto"/>
            <w:bottom w:val="none" w:sz="0" w:space="0" w:color="auto"/>
            <w:right w:val="none" w:sz="0" w:space="0" w:color="auto"/>
          </w:divBdr>
        </w:div>
        <w:div w:id="2100441745">
          <w:marLeft w:val="0"/>
          <w:marRight w:val="0"/>
          <w:marTop w:val="0"/>
          <w:marBottom w:val="0"/>
          <w:divBdr>
            <w:top w:val="none" w:sz="0" w:space="0" w:color="auto"/>
            <w:left w:val="none" w:sz="0" w:space="0" w:color="auto"/>
            <w:bottom w:val="none" w:sz="0" w:space="0" w:color="auto"/>
            <w:right w:val="none" w:sz="0" w:space="0" w:color="auto"/>
          </w:divBdr>
        </w:div>
        <w:div w:id="2100441746">
          <w:marLeft w:val="0"/>
          <w:marRight w:val="0"/>
          <w:marTop w:val="0"/>
          <w:marBottom w:val="0"/>
          <w:divBdr>
            <w:top w:val="none" w:sz="0" w:space="0" w:color="auto"/>
            <w:left w:val="none" w:sz="0" w:space="0" w:color="auto"/>
            <w:bottom w:val="none" w:sz="0" w:space="0" w:color="auto"/>
            <w:right w:val="none" w:sz="0" w:space="0" w:color="auto"/>
          </w:divBdr>
        </w:div>
        <w:div w:id="2100441750">
          <w:marLeft w:val="0"/>
          <w:marRight w:val="0"/>
          <w:marTop w:val="0"/>
          <w:marBottom w:val="0"/>
          <w:divBdr>
            <w:top w:val="none" w:sz="0" w:space="0" w:color="auto"/>
            <w:left w:val="none" w:sz="0" w:space="0" w:color="auto"/>
            <w:bottom w:val="none" w:sz="0" w:space="0" w:color="auto"/>
            <w:right w:val="none" w:sz="0" w:space="0" w:color="auto"/>
          </w:divBdr>
        </w:div>
        <w:div w:id="2100441757">
          <w:marLeft w:val="0"/>
          <w:marRight w:val="0"/>
          <w:marTop w:val="0"/>
          <w:marBottom w:val="0"/>
          <w:divBdr>
            <w:top w:val="none" w:sz="0" w:space="0" w:color="auto"/>
            <w:left w:val="none" w:sz="0" w:space="0" w:color="auto"/>
            <w:bottom w:val="none" w:sz="0" w:space="0" w:color="auto"/>
            <w:right w:val="none" w:sz="0" w:space="0" w:color="auto"/>
          </w:divBdr>
        </w:div>
        <w:div w:id="2100441766">
          <w:marLeft w:val="0"/>
          <w:marRight w:val="0"/>
          <w:marTop w:val="0"/>
          <w:marBottom w:val="0"/>
          <w:divBdr>
            <w:top w:val="none" w:sz="0" w:space="0" w:color="auto"/>
            <w:left w:val="none" w:sz="0" w:space="0" w:color="auto"/>
            <w:bottom w:val="none" w:sz="0" w:space="0" w:color="auto"/>
            <w:right w:val="none" w:sz="0" w:space="0" w:color="auto"/>
          </w:divBdr>
        </w:div>
        <w:div w:id="2100441773">
          <w:marLeft w:val="0"/>
          <w:marRight w:val="0"/>
          <w:marTop w:val="0"/>
          <w:marBottom w:val="0"/>
          <w:divBdr>
            <w:top w:val="none" w:sz="0" w:space="0" w:color="auto"/>
            <w:left w:val="none" w:sz="0" w:space="0" w:color="auto"/>
            <w:bottom w:val="none" w:sz="0" w:space="0" w:color="auto"/>
            <w:right w:val="none" w:sz="0" w:space="0" w:color="auto"/>
          </w:divBdr>
        </w:div>
        <w:div w:id="2100441778">
          <w:marLeft w:val="0"/>
          <w:marRight w:val="0"/>
          <w:marTop w:val="0"/>
          <w:marBottom w:val="0"/>
          <w:divBdr>
            <w:top w:val="none" w:sz="0" w:space="0" w:color="auto"/>
            <w:left w:val="none" w:sz="0" w:space="0" w:color="auto"/>
            <w:bottom w:val="none" w:sz="0" w:space="0" w:color="auto"/>
            <w:right w:val="none" w:sz="0" w:space="0" w:color="auto"/>
          </w:divBdr>
        </w:div>
        <w:div w:id="2100441780">
          <w:marLeft w:val="0"/>
          <w:marRight w:val="0"/>
          <w:marTop w:val="0"/>
          <w:marBottom w:val="0"/>
          <w:divBdr>
            <w:top w:val="none" w:sz="0" w:space="0" w:color="auto"/>
            <w:left w:val="none" w:sz="0" w:space="0" w:color="auto"/>
            <w:bottom w:val="none" w:sz="0" w:space="0" w:color="auto"/>
            <w:right w:val="none" w:sz="0" w:space="0" w:color="auto"/>
          </w:divBdr>
        </w:div>
        <w:div w:id="2100441782">
          <w:marLeft w:val="0"/>
          <w:marRight w:val="0"/>
          <w:marTop w:val="0"/>
          <w:marBottom w:val="0"/>
          <w:divBdr>
            <w:top w:val="none" w:sz="0" w:space="0" w:color="auto"/>
            <w:left w:val="none" w:sz="0" w:space="0" w:color="auto"/>
            <w:bottom w:val="none" w:sz="0" w:space="0" w:color="auto"/>
            <w:right w:val="none" w:sz="0" w:space="0" w:color="auto"/>
          </w:divBdr>
        </w:div>
        <w:div w:id="2100441799">
          <w:marLeft w:val="0"/>
          <w:marRight w:val="0"/>
          <w:marTop w:val="0"/>
          <w:marBottom w:val="0"/>
          <w:divBdr>
            <w:top w:val="none" w:sz="0" w:space="0" w:color="auto"/>
            <w:left w:val="none" w:sz="0" w:space="0" w:color="auto"/>
            <w:bottom w:val="none" w:sz="0" w:space="0" w:color="auto"/>
            <w:right w:val="none" w:sz="0" w:space="0" w:color="auto"/>
          </w:divBdr>
        </w:div>
      </w:divsChild>
    </w:div>
    <w:div w:id="2100441795">
      <w:marLeft w:val="0"/>
      <w:marRight w:val="0"/>
      <w:marTop w:val="0"/>
      <w:marBottom w:val="0"/>
      <w:divBdr>
        <w:top w:val="none" w:sz="0" w:space="0" w:color="auto"/>
        <w:left w:val="none" w:sz="0" w:space="0" w:color="auto"/>
        <w:bottom w:val="none" w:sz="0" w:space="0" w:color="auto"/>
        <w:right w:val="none" w:sz="0" w:space="0" w:color="auto"/>
      </w:divBdr>
    </w:div>
    <w:div w:id="2100441796">
      <w:marLeft w:val="0"/>
      <w:marRight w:val="0"/>
      <w:marTop w:val="0"/>
      <w:marBottom w:val="0"/>
      <w:divBdr>
        <w:top w:val="none" w:sz="0" w:space="0" w:color="auto"/>
        <w:left w:val="none" w:sz="0" w:space="0" w:color="auto"/>
        <w:bottom w:val="none" w:sz="0" w:space="0" w:color="auto"/>
        <w:right w:val="none" w:sz="0" w:space="0" w:color="auto"/>
      </w:divBdr>
    </w:div>
    <w:div w:id="2100441797">
      <w:marLeft w:val="0"/>
      <w:marRight w:val="0"/>
      <w:marTop w:val="0"/>
      <w:marBottom w:val="0"/>
      <w:divBdr>
        <w:top w:val="none" w:sz="0" w:space="0" w:color="auto"/>
        <w:left w:val="none" w:sz="0" w:space="0" w:color="auto"/>
        <w:bottom w:val="none" w:sz="0" w:space="0" w:color="auto"/>
        <w:right w:val="none" w:sz="0" w:space="0" w:color="auto"/>
      </w:divBdr>
    </w:div>
    <w:div w:id="2100441798">
      <w:marLeft w:val="0"/>
      <w:marRight w:val="0"/>
      <w:marTop w:val="0"/>
      <w:marBottom w:val="0"/>
      <w:divBdr>
        <w:top w:val="none" w:sz="0" w:space="0" w:color="auto"/>
        <w:left w:val="none" w:sz="0" w:space="0" w:color="auto"/>
        <w:bottom w:val="none" w:sz="0" w:space="0" w:color="auto"/>
        <w:right w:val="none" w:sz="0" w:space="0" w:color="auto"/>
      </w:divBdr>
    </w:div>
    <w:div w:id="2100441800">
      <w:marLeft w:val="0"/>
      <w:marRight w:val="0"/>
      <w:marTop w:val="0"/>
      <w:marBottom w:val="0"/>
      <w:divBdr>
        <w:top w:val="none" w:sz="0" w:space="0" w:color="auto"/>
        <w:left w:val="none" w:sz="0" w:space="0" w:color="auto"/>
        <w:bottom w:val="none" w:sz="0" w:space="0" w:color="auto"/>
        <w:right w:val="none" w:sz="0" w:space="0" w:color="auto"/>
      </w:divBdr>
    </w:div>
    <w:div w:id="2100441801">
      <w:marLeft w:val="0"/>
      <w:marRight w:val="0"/>
      <w:marTop w:val="0"/>
      <w:marBottom w:val="0"/>
      <w:divBdr>
        <w:top w:val="none" w:sz="0" w:space="0" w:color="auto"/>
        <w:left w:val="none" w:sz="0" w:space="0" w:color="auto"/>
        <w:bottom w:val="none" w:sz="0" w:space="0" w:color="auto"/>
        <w:right w:val="none" w:sz="0" w:space="0" w:color="auto"/>
      </w:divBdr>
    </w:div>
    <w:div w:id="2100441802">
      <w:marLeft w:val="0"/>
      <w:marRight w:val="0"/>
      <w:marTop w:val="0"/>
      <w:marBottom w:val="0"/>
      <w:divBdr>
        <w:top w:val="none" w:sz="0" w:space="0" w:color="auto"/>
        <w:left w:val="none" w:sz="0" w:space="0" w:color="auto"/>
        <w:bottom w:val="none" w:sz="0" w:space="0" w:color="auto"/>
        <w:right w:val="none" w:sz="0" w:space="0" w:color="auto"/>
      </w:divBdr>
    </w:div>
    <w:div w:id="2100441804">
      <w:marLeft w:val="0"/>
      <w:marRight w:val="0"/>
      <w:marTop w:val="0"/>
      <w:marBottom w:val="0"/>
      <w:divBdr>
        <w:top w:val="none" w:sz="0" w:space="0" w:color="auto"/>
        <w:left w:val="none" w:sz="0" w:space="0" w:color="auto"/>
        <w:bottom w:val="none" w:sz="0" w:space="0" w:color="auto"/>
        <w:right w:val="none" w:sz="0" w:space="0" w:color="auto"/>
      </w:divBdr>
    </w:div>
    <w:div w:id="2100441805">
      <w:marLeft w:val="0"/>
      <w:marRight w:val="0"/>
      <w:marTop w:val="0"/>
      <w:marBottom w:val="0"/>
      <w:divBdr>
        <w:top w:val="none" w:sz="0" w:space="0" w:color="auto"/>
        <w:left w:val="none" w:sz="0" w:space="0" w:color="auto"/>
        <w:bottom w:val="none" w:sz="0" w:space="0" w:color="auto"/>
        <w:right w:val="none" w:sz="0" w:space="0" w:color="auto"/>
      </w:divBdr>
    </w:div>
    <w:div w:id="2100441806">
      <w:marLeft w:val="0"/>
      <w:marRight w:val="0"/>
      <w:marTop w:val="0"/>
      <w:marBottom w:val="0"/>
      <w:divBdr>
        <w:top w:val="none" w:sz="0" w:space="0" w:color="auto"/>
        <w:left w:val="none" w:sz="0" w:space="0" w:color="auto"/>
        <w:bottom w:val="none" w:sz="0" w:space="0" w:color="auto"/>
        <w:right w:val="none" w:sz="0" w:space="0" w:color="auto"/>
      </w:divBdr>
    </w:div>
    <w:div w:id="2100441807">
      <w:marLeft w:val="0"/>
      <w:marRight w:val="0"/>
      <w:marTop w:val="0"/>
      <w:marBottom w:val="0"/>
      <w:divBdr>
        <w:top w:val="none" w:sz="0" w:space="0" w:color="auto"/>
        <w:left w:val="none" w:sz="0" w:space="0" w:color="auto"/>
        <w:bottom w:val="none" w:sz="0" w:space="0" w:color="auto"/>
        <w:right w:val="none" w:sz="0" w:space="0" w:color="auto"/>
      </w:divBdr>
    </w:div>
    <w:div w:id="2100441808">
      <w:marLeft w:val="0"/>
      <w:marRight w:val="0"/>
      <w:marTop w:val="0"/>
      <w:marBottom w:val="0"/>
      <w:divBdr>
        <w:top w:val="none" w:sz="0" w:space="0" w:color="auto"/>
        <w:left w:val="none" w:sz="0" w:space="0" w:color="auto"/>
        <w:bottom w:val="none" w:sz="0" w:space="0" w:color="auto"/>
        <w:right w:val="none" w:sz="0" w:space="0" w:color="auto"/>
      </w:divBdr>
    </w:div>
    <w:div w:id="2100441809">
      <w:marLeft w:val="0"/>
      <w:marRight w:val="0"/>
      <w:marTop w:val="0"/>
      <w:marBottom w:val="0"/>
      <w:divBdr>
        <w:top w:val="none" w:sz="0" w:space="0" w:color="auto"/>
        <w:left w:val="none" w:sz="0" w:space="0" w:color="auto"/>
        <w:bottom w:val="none" w:sz="0" w:space="0" w:color="auto"/>
        <w:right w:val="none" w:sz="0" w:space="0" w:color="auto"/>
      </w:divBdr>
    </w:div>
    <w:div w:id="2100441810">
      <w:marLeft w:val="0"/>
      <w:marRight w:val="0"/>
      <w:marTop w:val="0"/>
      <w:marBottom w:val="0"/>
      <w:divBdr>
        <w:top w:val="none" w:sz="0" w:space="0" w:color="auto"/>
        <w:left w:val="none" w:sz="0" w:space="0" w:color="auto"/>
        <w:bottom w:val="none" w:sz="0" w:space="0" w:color="auto"/>
        <w:right w:val="none" w:sz="0" w:space="0" w:color="auto"/>
      </w:divBdr>
    </w:div>
    <w:div w:id="2100441811">
      <w:marLeft w:val="0"/>
      <w:marRight w:val="0"/>
      <w:marTop w:val="0"/>
      <w:marBottom w:val="0"/>
      <w:divBdr>
        <w:top w:val="none" w:sz="0" w:space="0" w:color="auto"/>
        <w:left w:val="none" w:sz="0" w:space="0" w:color="auto"/>
        <w:bottom w:val="none" w:sz="0" w:space="0" w:color="auto"/>
        <w:right w:val="none" w:sz="0" w:space="0" w:color="auto"/>
      </w:divBdr>
    </w:div>
    <w:div w:id="2100441812">
      <w:marLeft w:val="0"/>
      <w:marRight w:val="0"/>
      <w:marTop w:val="0"/>
      <w:marBottom w:val="0"/>
      <w:divBdr>
        <w:top w:val="none" w:sz="0" w:space="0" w:color="auto"/>
        <w:left w:val="none" w:sz="0" w:space="0" w:color="auto"/>
        <w:bottom w:val="none" w:sz="0" w:space="0" w:color="auto"/>
        <w:right w:val="none" w:sz="0" w:space="0" w:color="auto"/>
      </w:divBdr>
    </w:div>
    <w:div w:id="2100441813">
      <w:marLeft w:val="0"/>
      <w:marRight w:val="0"/>
      <w:marTop w:val="0"/>
      <w:marBottom w:val="0"/>
      <w:divBdr>
        <w:top w:val="none" w:sz="0" w:space="0" w:color="auto"/>
        <w:left w:val="none" w:sz="0" w:space="0" w:color="auto"/>
        <w:bottom w:val="none" w:sz="0" w:space="0" w:color="auto"/>
        <w:right w:val="none" w:sz="0" w:space="0" w:color="auto"/>
      </w:divBdr>
    </w:div>
    <w:div w:id="2100441814">
      <w:marLeft w:val="0"/>
      <w:marRight w:val="0"/>
      <w:marTop w:val="0"/>
      <w:marBottom w:val="0"/>
      <w:divBdr>
        <w:top w:val="none" w:sz="0" w:space="0" w:color="auto"/>
        <w:left w:val="none" w:sz="0" w:space="0" w:color="auto"/>
        <w:bottom w:val="none" w:sz="0" w:space="0" w:color="auto"/>
        <w:right w:val="none" w:sz="0" w:space="0" w:color="auto"/>
      </w:divBdr>
    </w:div>
    <w:div w:id="2100441815">
      <w:marLeft w:val="0"/>
      <w:marRight w:val="0"/>
      <w:marTop w:val="0"/>
      <w:marBottom w:val="0"/>
      <w:divBdr>
        <w:top w:val="none" w:sz="0" w:space="0" w:color="auto"/>
        <w:left w:val="none" w:sz="0" w:space="0" w:color="auto"/>
        <w:bottom w:val="none" w:sz="0" w:space="0" w:color="auto"/>
        <w:right w:val="none" w:sz="0" w:space="0" w:color="auto"/>
      </w:divBdr>
    </w:div>
    <w:div w:id="2100441816">
      <w:marLeft w:val="0"/>
      <w:marRight w:val="0"/>
      <w:marTop w:val="0"/>
      <w:marBottom w:val="0"/>
      <w:divBdr>
        <w:top w:val="none" w:sz="0" w:space="0" w:color="auto"/>
        <w:left w:val="none" w:sz="0" w:space="0" w:color="auto"/>
        <w:bottom w:val="none" w:sz="0" w:space="0" w:color="auto"/>
        <w:right w:val="none" w:sz="0" w:space="0" w:color="auto"/>
      </w:divBdr>
    </w:div>
    <w:div w:id="2100441817">
      <w:marLeft w:val="0"/>
      <w:marRight w:val="0"/>
      <w:marTop w:val="0"/>
      <w:marBottom w:val="0"/>
      <w:divBdr>
        <w:top w:val="none" w:sz="0" w:space="0" w:color="auto"/>
        <w:left w:val="none" w:sz="0" w:space="0" w:color="auto"/>
        <w:bottom w:val="none" w:sz="0" w:space="0" w:color="auto"/>
        <w:right w:val="none" w:sz="0" w:space="0" w:color="auto"/>
      </w:divBdr>
    </w:div>
    <w:div w:id="2100441818">
      <w:marLeft w:val="0"/>
      <w:marRight w:val="0"/>
      <w:marTop w:val="0"/>
      <w:marBottom w:val="0"/>
      <w:divBdr>
        <w:top w:val="none" w:sz="0" w:space="0" w:color="auto"/>
        <w:left w:val="none" w:sz="0" w:space="0" w:color="auto"/>
        <w:bottom w:val="none" w:sz="0" w:space="0" w:color="auto"/>
        <w:right w:val="none" w:sz="0" w:space="0" w:color="auto"/>
      </w:divBdr>
    </w:div>
    <w:div w:id="2100441819">
      <w:marLeft w:val="0"/>
      <w:marRight w:val="0"/>
      <w:marTop w:val="0"/>
      <w:marBottom w:val="0"/>
      <w:divBdr>
        <w:top w:val="none" w:sz="0" w:space="0" w:color="auto"/>
        <w:left w:val="none" w:sz="0" w:space="0" w:color="auto"/>
        <w:bottom w:val="none" w:sz="0" w:space="0" w:color="auto"/>
        <w:right w:val="none" w:sz="0" w:space="0" w:color="auto"/>
      </w:divBdr>
    </w:div>
    <w:div w:id="2100441820">
      <w:marLeft w:val="0"/>
      <w:marRight w:val="0"/>
      <w:marTop w:val="0"/>
      <w:marBottom w:val="0"/>
      <w:divBdr>
        <w:top w:val="none" w:sz="0" w:space="0" w:color="auto"/>
        <w:left w:val="none" w:sz="0" w:space="0" w:color="auto"/>
        <w:bottom w:val="none" w:sz="0" w:space="0" w:color="auto"/>
        <w:right w:val="none" w:sz="0" w:space="0" w:color="auto"/>
      </w:divBdr>
    </w:div>
    <w:div w:id="2100441821">
      <w:marLeft w:val="0"/>
      <w:marRight w:val="0"/>
      <w:marTop w:val="0"/>
      <w:marBottom w:val="0"/>
      <w:divBdr>
        <w:top w:val="none" w:sz="0" w:space="0" w:color="auto"/>
        <w:left w:val="none" w:sz="0" w:space="0" w:color="auto"/>
        <w:bottom w:val="none" w:sz="0" w:space="0" w:color="auto"/>
        <w:right w:val="none" w:sz="0" w:space="0" w:color="auto"/>
      </w:divBdr>
    </w:div>
    <w:div w:id="2100441822">
      <w:marLeft w:val="0"/>
      <w:marRight w:val="0"/>
      <w:marTop w:val="0"/>
      <w:marBottom w:val="0"/>
      <w:divBdr>
        <w:top w:val="none" w:sz="0" w:space="0" w:color="auto"/>
        <w:left w:val="none" w:sz="0" w:space="0" w:color="auto"/>
        <w:bottom w:val="none" w:sz="0" w:space="0" w:color="auto"/>
        <w:right w:val="none" w:sz="0" w:space="0" w:color="auto"/>
      </w:divBdr>
    </w:div>
    <w:div w:id="2100441823">
      <w:marLeft w:val="0"/>
      <w:marRight w:val="0"/>
      <w:marTop w:val="0"/>
      <w:marBottom w:val="0"/>
      <w:divBdr>
        <w:top w:val="none" w:sz="0" w:space="0" w:color="auto"/>
        <w:left w:val="none" w:sz="0" w:space="0" w:color="auto"/>
        <w:bottom w:val="none" w:sz="0" w:space="0" w:color="auto"/>
        <w:right w:val="none" w:sz="0" w:space="0" w:color="auto"/>
      </w:divBdr>
    </w:div>
    <w:div w:id="2100441824">
      <w:marLeft w:val="0"/>
      <w:marRight w:val="0"/>
      <w:marTop w:val="0"/>
      <w:marBottom w:val="0"/>
      <w:divBdr>
        <w:top w:val="none" w:sz="0" w:space="0" w:color="auto"/>
        <w:left w:val="none" w:sz="0" w:space="0" w:color="auto"/>
        <w:bottom w:val="none" w:sz="0" w:space="0" w:color="auto"/>
        <w:right w:val="none" w:sz="0" w:space="0" w:color="auto"/>
      </w:divBdr>
    </w:div>
    <w:div w:id="2100441825">
      <w:marLeft w:val="0"/>
      <w:marRight w:val="0"/>
      <w:marTop w:val="0"/>
      <w:marBottom w:val="0"/>
      <w:divBdr>
        <w:top w:val="none" w:sz="0" w:space="0" w:color="auto"/>
        <w:left w:val="none" w:sz="0" w:space="0" w:color="auto"/>
        <w:bottom w:val="none" w:sz="0" w:space="0" w:color="auto"/>
        <w:right w:val="none" w:sz="0" w:space="0" w:color="auto"/>
      </w:divBdr>
    </w:div>
    <w:div w:id="2100441826">
      <w:marLeft w:val="0"/>
      <w:marRight w:val="0"/>
      <w:marTop w:val="0"/>
      <w:marBottom w:val="0"/>
      <w:divBdr>
        <w:top w:val="none" w:sz="0" w:space="0" w:color="auto"/>
        <w:left w:val="none" w:sz="0" w:space="0" w:color="auto"/>
        <w:bottom w:val="none" w:sz="0" w:space="0" w:color="auto"/>
        <w:right w:val="none" w:sz="0" w:space="0" w:color="auto"/>
      </w:divBdr>
    </w:div>
    <w:div w:id="2100441827">
      <w:marLeft w:val="0"/>
      <w:marRight w:val="0"/>
      <w:marTop w:val="0"/>
      <w:marBottom w:val="0"/>
      <w:divBdr>
        <w:top w:val="none" w:sz="0" w:space="0" w:color="auto"/>
        <w:left w:val="none" w:sz="0" w:space="0" w:color="auto"/>
        <w:bottom w:val="none" w:sz="0" w:space="0" w:color="auto"/>
        <w:right w:val="none" w:sz="0" w:space="0" w:color="auto"/>
      </w:divBdr>
    </w:div>
    <w:div w:id="2100441828">
      <w:marLeft w:val="0"/>
      <w:marRight w:val="0"/>
      <w:marTop w:val="0"/>
      <w:marBottom w:val="0"/>
      <w:divBdr>
        <w:top w:val="none" w:sz="0" w:space="0" w:color="auto"/>
        <w:left w:val="none" w:sz="0" w:space="0" w:color="auto"/>
        <w:bottom w:val="none" w:sz="0" w:space="0" w:color="auto"/>
        <w:right w:val="none" w:sz="0" w:space="0" w:color="auto"/>
      </w:divBdr>
    </w:div>
    <w:div w:id="2100441829">
      <w:marLeft w:val="0"/>
      <w:marRight w:val="0"/>
      <w:marTop w:val="0"/>
      <w:marBottom w:val="0"/>
      <w:divBdr>
        <w:top w:val="none" w:sz="0" w:space="0" w:color="auto"/>
        <w:left w:val="none" w:sz="0" w:space="0" w:color="auto"/>
        <w:bottom w:val="none" w:sz="0" w:space="0" w:color="auto"/>
        <w:right w:val="none" w:sz="0" w:space="0" w:color="auto"/>
      </w:divBdr>
    </w:div>
    <w:div w:id="2100441830">
      <w:marLeft w:val="0"/>
      <w:marRight w:val="0"/>
      <w:marTop w:val="0"/>
      <w:marBottom w:val="0"/>
      <w:divBdr>
        <w:top w:val="none" w:sz="0" w:space="0" w:color="auto"/>
        <w:left w:val="none" w:sz="0" w:space="0" w:color="auto"/>
        <w:bottom w:val="none" w:sz="0" w:space="0" w:color="auto"/>
        <w:right w:val="none" w:sz="0" w:space="0" w:color="auto"/>
      </w:divBdr>
    </w:div>
    <w:div w:id="2100441831">
      <w:marLeft w:val="0"/>
      <w:marRight w:val="0"/>
      <w:marTop w:val="0"/>
      <w:marBottom w:val="0"/>
      <w:divBdr>
        <w:top w:val="none" w:sz="0" w:space="0" w:color="auto"/>
        <w:left w:val="none" w:sz="0" w:space="0" w:color="auto"/>
        <w:bottom w:val="none" w:sz="0" w:space="0" w:color="auto"/>
        <w:right w:val="none" w:sz="0" w:space="0" w:color="auto"/>
      </w:divBdr>
    </w:div>
    <w:div w:id="2100441832">
      <w:marLeft w:val="0"/>
      <w:marRight w:val="0"/>
      <w:marTop w:val="0"/>
      <w:marBottom w:val="0"/>
      <w:divBdr>
        <w:top w:val="none" w:sz="0" w:space="0" w:color="auto"/>
        <w:left w:val="none" w:sz="0" w:space="0" w:color="auto"/>
        <w:bottom w:val="none" w:sz="0" w:space="0" w:color="auto"/>
        <w:right w:val="none" w:sz="0" w:space="0" w:color="auto"/>
      </w:divBdr>
    </w:div>
    <w:div w:id="2100441833">
      <w:marLeft w:val="0"/>
      <w:marRight w:val="0"/>
      <w:marTop w:val="0"/>
      <w:marBottom w:val="0"/>
      <w:divBdr>
        <w:top w:val="none" w:sz="0" w:space="0" w:color="auto"/>
        <w:left w:val="none" w:sz="0" w:space="0" w:color="auto"/>
        <w:bottom w:val="none" w:sz="0" w:space="0" w:color="auto"/>
        <w:right w:val="none" w:sz="0" w:space="0" w:color="auto"/>
      </w:divBdr>
    </w:div>
    <w:div w:id="2100441834">
      <w:marLeft w:val="0"/>
      <w:marRight w:val="0"/>
      <w:marTop w:val="0"/>
      <w:marBottom w:val="0"/>
      <w:divBdr>
        <w:top w:val="none" w:sz="0" w:space="0" w:color="auto"/>
        <w:left w:val="none" w:sz="0" w:space="0" w:color="auto"/>
        <w:bottom w:val="none" w:sz="0" w:space="0" w:color="auto"/>
        <w:right w:val="none" w:sz="0" w:space="0" w:color="auto"/>
      </w:divBdr>
    </w:div>
    <w:div w:id="2100441835">
      <w:marLeft w:val="0"/>
      <w:marRight w:val="0"/>
      <w:marTop w:val="0"/>
      <w:marBottom w:val="0"/>
      <w:divBdr>
        <w:top w:val="none" w:sz="0" w:space="0" w:color="auto"/>
        <w:left w:val="none" w:sz="0" w:space="0" w:color="auto"/>
        <w:bottom w:val="none" w:sz="0" w:space="0" w:color="auto"/>
        <w:right w:val="none" w:sz="0" w:space="0" w:color="auto"/>
      </w:divBdr>
    </w:div>
    <w:div w:id="2100441836">
      <w:marLeft w:val="0"/>
      <w:marRight w:val="0"/>
      <w:marTop w:val="0"/>
      <w:marBottom w:val="0"/>
      <w:divBdr>
        <w:top w:val="none" w:sz="0" w:space="0" w:color="auto"/>
        <w:left w:val="none" w:sz="0" w:space="0" w:color="auto"/>
        <w:bottom w:val="none" w:sz="0" w:space="0" w:color="auto"/>
        <w:right w:val="none" w:sz="0" w:space="0" w:color="auto"/>
      </w:divBdr>
    </w:div>
    <w:div w:id="2100441837">
      <w:marLeft w:val="0"/>
      <w:marRight w:val="0"/>
      <w:marTop w:val="0"/>
      <w:marBottom w:val="0"/>
      <w:divBdr>
        <w:top w:val="none" w:sz="0" w:space="0" w:color="auto"/>
        <w:left w:val="none" w:sz="0" w:space="0" w:color="auto"/>
        <w:bottom w:val="none" w:sz="0" w:space="0" w:color="auto"/>
        <w:right w:val="none" w:sz="0" w:space="0" w:color="auto"/>
      </w:divBdr>
    </w:div>
    <w:div w:id="2100441838">
      <w:marLeft w:val="0"/>
      <w:marRight w:val="0"/>
      <w:marTop w:val="0"/>
      <w:marBottom w:val="0"/>
      <w:divBdr>
        <w:top w:val="none" w:sz="0" w:space="0" w:color="auto"/>
        <w:left w:val="none" w:sz="0" w:space="0" w:color="auto"/>
        <w:bottom w:val="none" w:sz="0" w:space="0" w:color="auto"/>
        <w:right w:val="none" w:sz="0" w:space="0" w:color="auto"/>
      </w:divBdr>
    </w:div>
    <w:div w:id="2100441839">
      <w:marLeft w:val="0"/>
      <w:marRight w:val="0"/>
      <w:marTop w:val="0"/>
      <w:marBottom w:val="0"/>
      <w:divBdr>
        <w:top w:val="none" w:sz="0" w:space="0" w:color="auto"/>
        <w:left w:val="none" w:sz="0" w:space="0" w:color="auto"/>
        <w:bottom w:val="none" w:sz="0" w:space="0" w:color="auto"/>
        <w:right w:val="none" w:sz="0" w:space="0" w:color="auto"/>
      </w:divBdr>
    </w:div>
    <w:div w:id="2100441840">
      <w:marLeft w:val="0"/>
      <w:marRight w:val="0"/>
      <w:marTop w:val="0"/>
      <w:marBottom w:val="0"/>
      <w:divBdr>
        <w:top w:val="none" w:sz="0" w:space="0" w:color="auto"/>
        <w:left w:val="none" w:sz="0" w:space="0" w:color="auto"/>
        <w:bottom w:val="none" w:sz="0" w:space="0" w:color="auto"/>
        <w:right w:val="none" w:sz="0" w:space="0" w:color="auto"/>
      </w:divBdr>
    </w:div>
    <w:div w:id="2100441841">
      <w:marLeft w:val="0"/>
      <w:marRight w:val="0"/>
      <w:marTop w:val="0"/>
      <w:marBottom w:val="0"/>
      <w:divBdr>
        <w:top w:val="none" w:sz="0" w:space="0" w:color="auto"/>
        <w:left w:val="none" w:sz="0" w:space="0" w:color="auto"/>
        <w:bottom w:val="none" w:sz="0" w:space="0" w:color="auto"/>
        <w:right w:val="none" w:sz="0" w:space="0" w:color="auto"/>
      </w:divBdr>
    </w:div>
    <w:div w:id="2100441842">
      <w:marLeft w:val="0"/>
      <w:marRight w:val="0"/>
      <w:marTop w:val="0"/>
      <w:marBottom w:val="0"/>
      <w:divBdr>
        <w:top w:val="none" w:sz="0" w:space="0" w:color="auto"/>
        <w:left w:val="none" w:sz="0" w:space="0" w:color="auto"/>
        <w:bottom w:val="none" w:sz="0" w:space="0" w:color="auto"/>
        <w:right w:val="none" w:sz="0" w:space="0" w:color="auto"/>
      </w:divBdr>
    </w:div>
    <w:div w:id="2100441843">
      <w:marLeft w:val="0"/>
      <w:marRight w:val="0"/>
      <w:marTop w:val="0"/>
      <w:marBottom w:val="0"/>
      <w:divBdr>
        <w:top w:val="none" w:sz="0" w:space="0" w:color="auto"/>
        <w:left w:val="none" w:sz="0" w:space="0" w:color="auto"/>
        <w:bottom w:val="none" w:sz="0" w:space="0" w:color="auto"/>
        <w:right w:val="none" w:sz="0" w:space="0" w:color="auto"/>
      </w:divBdr>
    </w:div>
    <w:div w:id="2100441844">
      <w:marLeft w:val="0"/>
      <w:marRight w:val="0"/>
      <w:marTop w:val="0"/>
      <w:marBottom w:val="0"/>
      <w:divBdr>
        <w:top w:val="none" w:sz="0" w:space="0" w:color="auto"/>
        <w:left w:val="none" w:sz="0" w:space="0" w:color="auto"/>
        <w:bottom w:val="none" w:sz="0" w:space="0" w:color="auto"/>
        <w:right w:val="none" w:sz="0" w:space="0" w:color="auto"/>
      </w:divBdr>
    </w:div>
    <w:div w:id="2100441845">
      <w:marLeft w:val="0"/>
      <w:marRight w:val="0"/>
      <w:marTop w:val="0"/>
      <w:marBottom w:val="0"/>
      <w:divBdr>
        <w:top w:val="none" w:sz="0" w:space="0" w:color="auto"/>
        <w:left w:val="none" w:sz="0" w:space="0" w:color="auto"/>
        <w:bottom w:val="none" w:sz="0" w:space="0" w:color="auto"/>
        <w:right w:val="none" w:sz="0" w:space="0" w:color="auto"/>
      </w:divBdr>
    </w:div>
    <w:div w:id="2100441846">
      <w:marLeft w:val="0"/>
      <w:marRight w:val="0"/>
      <w:marTop w:val="0"/>
      <w:marBottom w:val="0"/>
      <w:divBdr>
        <w:top w:val="none" w:sz="0" w:space="0" w:color="auto"/>
        <w:left w:val="none" w:sz="0" w:space="0" w:color="auto"/>
        <w:bottom w:val="none" w:sz="0" w:space="0" w:color="auto"/>
        <w:right w:val="none" w:sz="0" w:space="0" w:color="auto"/>
      </w:divBdr>
    </w:div>
    <w:div w:id="2100441847">
      <w:marLeft w:val="0"/>
      <w:marRight w:val="0"/>
      <w:marTop w:val="0"/>
      <w:marBottom w:val="0"/>
      <w:divBdr>
        <w:top w:val="none" w:sz="0" w:space="0" w:color="auto"/>
        <w:left w:val="none" w:sz="0" w:space="0" w:color="auto"/>
        <w:bottom w:val="none" w:sz="0" w:space="0" w:color="auto"/>
        <w:right w:val="none" w:sz="0" w:space="0" w:color="auto"/>
      </w:divBdr>
    </w:div>
    <w:div w:id="2100441848">
      <w:marLeft w:val="0"/>
      <w:marRight w:val="0"/>
      <w:marTop w:val="0"/>
      <w:marBottom w:val="0"/>
      <w:divBdr>
        <w:top w:val="none" w:sz="0" w:space="0" w:color="auto"/>
        <w:left w:val="none" w:sz="0" w:space="0" w:color="auto"/>
        <w:bottom w:val="none" w:sz="0" w:space="0" w:color="auto"/>
        <w:right w:val="none" w:sz="0" w:space="0" w:color="auto"/>
      </w:divBdr>
    </w:div>
    <w:div w:id="2100441849">
      <w:marLeft w:val="0"/>
      <w:marRight w:val="0"/>
      <w:marTop w:val="0"/>
      <w:marBottom w:val="0"/>
      <w:divBdr>
        <w:top w:val="none" w:sz="0" w:space="0" w:color="auto"/>
        <w:left w:val="none" w:sz="0" w:space="0" w:color="auto"/>
        <w:bottom w:val="none" w:sz="0" w:space="0" w:color="auto"/>
        <w:right w:val="none" w:sz="0" w:space="0" w:color="auto"/>
      </w:divBdr>
    </w:div>
    <w:div w:id="2100441850">
      <w:marLeft w:val="0"/>
      <w:marRight w:val="0"/>
      <w:marTop w:val="0"/>
      <w:marBottom w:val="0"/>
      <w:divBdr>
        <w:top w:val="none" w:sz="0" w:space="0" w:color="auto"/>
        <w:left w:val="none" w:sz="0" w:space="0" w:color="auto"/>
        <w:bottom w:val="none" w:sz="0" w:space="0" w:color="auto"/>
        <w:right w:val="none" w:sz="0" w:space="0" w:color="auto"/>
      </w:divBdr>
    </w:div>
    <w:div w:id="2111200063">
      <w:bodyDiv w:val="1"/>
      <w:marLeft w:val="0"/>
      <w:marRight w:val="0"/>
      <w:marTop w:val="0"/>
      <w:marBottom w:val="0"/>
      <w:divBdr>
        <w:top w:val="none" w:sz="0" w:space="0" w:color="auto"/>
        <w:left w:val="none" w:sz="0" w:space="0" w:color="auto"/>
        <w:bottom w:val="none" w:sz="0" w:space="0" w:color="auto"/>
        <w:right w:val="none" w:sz="0" w:space="0" w:color="auto"/>
      </w:divBdr>
    </w:div>
    <w:div w:id="212044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ks.ru/raskrytie-informatsii/30-invest-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kh.adm-nao.ru/energetika/investicionnye-program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C3673-181D-4465-BA60-7CFE8F6B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4971</Words>
  <Characters>28341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БИЗНЕС-ПЛАН</vt:lpstr>
    </vt:vector>
  </TitlesOfParts>
  <Company>oem</Company>
  <LinksUpToDate>false</LinksUpToDate>
  <CharactersWithSpaces>33246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БИЗНЕС-ПЛАН</dc:title>
  <dc:subject/>
  <dc:creator>timonin</dc:creator>
  <cp:keywords/>
  <dc:description/>
  <cp:lastModifiedBy>finans</cp:lastModifiedBy>
  <cp:revision>4</cp:revision>
  <cp:lastPrinted>2021-08-13T10:54:00Z</cp:lastPrinted>
  <dcterms:created xsi:type="dcterms:W3CDTF">2021-08-13T10:54:00Z</dcterms:created>
  <dcterms:modified xsi:type="dcterms:W3CDTF">2021-10-12T12:54:00Z</dcterms:modified>
</cp:coreProperties>
</file>